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542" w:tblpY="2718"/>
        <w:tblOverlap w:val="never"/>
        <w:tblW w:w="9058" w:type="dxa"/>
        <w:tblInd w:w="0" w:type="dxa"/>
        <w:tblLayout w:type="fixed"/>
        <w:tblCellMar>
          <w:top w:w="0" w:type="dxa"/>
          <w:left w:w="28" w:type="dxa"/>
          <w:bottom w:w="0" w:type="dxa"/>
          <w:right w:w="28" w:type="dxa"/>
        </w:tblCellMar>
      </w:tblPr>
      <w:tblGrid>
        <w:gridCol w:w="9058"/>
      </w:tblGrid>
      <w:tr>
        <w:tblPrEx>
          <w:tblLayout w:type="fixed"/>
          <w:tblCellMar>
            <w:top w:w="0" w:type="dxa"/>
            <w:left w:w="28" w:type="dxa"/>
            <w:bottom w:w="0" w:type="dxa"/>
            <w:right w:w="28" w:type="dxa"/>
          </w:tblCellMar>
        </w:tblPrEx>
        <w:trPr>
          <w:trHeight w:val="2582" w:hRule="exact"/>
        </w:trPr>
        <w:tc>
          <w:tcPr>
            <w:tcW w:w="9058" w:type="dxa"/>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240" w:leftChars="100" w:right="240" w:rightChars="100" w:firstLine="0" w:firstLineChars="0"/>
              <w:jc w:val="distribute"/>
              <w:textAlignment w:val="bottom"/>
              <w:outlineLvl w:val="9"/>
              <w:rPr>
                <w:rFonts w:ascii="方正小标宋简体" w:eastAsia="方正小标宋简体"/>
                <w:b/>
                <w:bCs/>
                <w:w w:val="85"/>
                <w:sz w:val="84"/>
                <w:szCs w:val="84"/>
              </w:rPr>
            </w:pPr>
            <w:r>
              <w:rPr>
                <w:rFonts w:hint="eastAsia" w:ascii="方正小标宋简体" w:eastAsia="方正小标宋简体"/>
                <w:b w:val="0"/>
                <w:bCs w:val="0"/>
                <w:color w:val="FF0000"/>
                <w:w w:val="85"/>
                <w:sz w:val="112"/>
                <w:szCs w:val="112"/>
              </w:rPr>
              <w:t>福建省教育厅文件</w:t>
            </w:r>
          </w:p>
        </w:tc>
      </w:tr>
      <w:tr>
        <w:tblPrEx>
          <w:tblLayout w:type="fixed"/>
          <w:tblCellMar>
            <w:top w:w="0" w:type="dxa"/>
            <w:left w:w="28" w:type="dxa"/>
            <w:bottom w:w="0" w:type="dxa"/>
            <w:right w:w="28" w:type="dxa"/>
          </w:tblCellMar>
        </w:tblPrEx>
        <w:trPr>
          <w:trHeight w:val="593" w:hRule="exact"/>
        </w:trPr>
        <w:tc>
          <w:tcPr>
            <w:tcW w:w="9058" w:type="dxa"/>
            <w:vAlign w:val="bottom"/>
          </w:tcPr>
          <w:p>
            <w:pPr>
              <w:tabs>
                <w:tab w:val="left" w:pos="1095"/>
              </w:tabs>
              <w:adjustRightInd w:val="0"/>
              <w:snapToGrid w:val="0"/>
              <w:spacing w:before="120" w:line="318" w:lineRule="atLeast"/>
              <w:ind w:right="339" w:firstLine="256" w:firstLineChars="80"/>
              <w:jc w:val="center"/>
              <w:textAlignment w:val="bottom"/>
              <w:rPr>
                <w:rFonts w:ascii="仿宋_GB2312" w:hAnsi="仿宋" w:eastAsia="仿宋_GB2312"/>
              </w:rPr>
            </w:pPr>
            <w:r>
              <w:rPr>
                <w:rFonts w:hint="eastAsia" w:ascii="仿宋_GB2312" w:hAnsi="仿宋_GB2312" w:eastAsia="仿宋_GB2312" w:cs="仿宋_GB2312"/>
                <w:sz w:val="32"/>
                <w:szCs w:val="32"/>
              </w:rPr>
              <w:t>闽教</w:t>
            </w:r>
            <w:r>
              <w:rPr>
                <w:rFonts w:hint="eastAsia" w:ascii="仿宋_GB2312" w:hAnsi="仿宋_GB2312" w:eastAsia="仿宋_GB2312" w:cs="仿宋_GB2312"/>
                <w:sz w:val="32"/>
                <w:szCs w:val="32"/>
                <w:lang w:eastAsia="zh-CN"/>
              </w:rPr>
              <w:t>思</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p>
        </w:tc>
      </w:tr>
      <w:tr>
        <w:tblPrEx>
          <w:tblLayout w:type="fixed"/>
          <w:tblCellMar>
            <w:top w:w="0" w:type="dxa"/>
            <w:left w:w="28" w:type="dxa"/>
            <w:bottom w:w="0" w:type="dxa"/>
            <w:right w:w="28" w:type="dxa"/>
          </w:tblCellMar>
        </w:tblPrEx>
        <w:trPr>
          <w:trHeight w:val="146" w:hRule="exact"/>
        </w:trPr>
        <w:tc>
          <w:tcPr>
            <w:tcW w:w="9058" w:type="dxa"/>
            <w:vAlign w:val="top"/>
          </w:tcPr>
          <w:p>
            <w:pPr>
              <w:adjustRightInd w:val="0"/>
              <w:snapToGrid w:val="0"/>
              <w:spacing w:line="240" w:lineRule="exact"/>
              <w:jc w:val="center"/>
              <w:rPr>
                <w:rFonts w:ascii="仿宋" w:hAnsi="仿宋" w:cs="宋体"/>
                <w:sz w:val="10"/>
                <w:szCs w:val="10"/>
              </w:rPr>
            </w:pPr>
            <w:r>
              <w:rPr>
                <w:rFonts w:ascii="仿宋" w:hAnsi="仿宋" w:cs="宋体"/>
                <w:sz w:val="44"/>
                <w:szCs w:val="44"/>
              </w:rPr>
              <mc:AlternateContent>
                <mc:Choice Requires="wps">
                  <w:drawing>
                    <wp:anchor distT="0" distB="0" distL="114300" distR="114300" simplePos="0" relativeHeight="251659264" behindDoc="1" locked="0" layoutInCell="1" allowOverlap="1">
                      <wp:simplePos x="0" y="0"/>
                      <wp:positionH relativeFrom="column">
                        <wp:posOffset>-16510</wp:posOffset>
                      </wp:positionH>
                      <wp:positionV relativeFrom="paragraph">
                        <wp:posOffset>48260</wp:posOffset>
                      </wp:positionV>
                      <wp:extent cx="5742940" cy="635"/>
                      <wp:effectExtent l="0" t="19050" r="10160" b="37465"/>
                      <wp:wrapTight wrapText="bothSides">
                        <wp:wrapPolygon>
                          <wp:start x="0" y="-648000"/>
                          <wp:lineTo x="0" y="0"/>
                          <wp:lineTo x="21495" y="0"/>
                          <wp:lineTo x="21495" y="-648000"/>
                          <wp:lineTo x="0" y="-648000"/>
                        </wp:wrapPolygon>
                      </wp:wrapTight>
                      <wp:docPr id="1" name="直接连接符 1"/>
                      <wp:cNvGraphicFramePr/>
                      <a:graphic xmlns:a="http://schemas.openxmlformats.org/drawingml/2006/main">
                        <a:graphicData uri="http://schemas.microsoft.com/office/word/2010/wordprocessingShape">
                          <wps:wsp>
                            <wps:cNvCnPr/>
                            <wps:spPr>
                              <a:xfrm>
                                <a:off x="0" y="0"/>
                                <a:ext cx="5742940" cy="635"/>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pt;margin-top:3.8pt;height:0.05pt;width:452.2pt;mso-wrap-distance-left:9pt;mso-wrap-distance-right:9pt;z-index:-251657216;mso-width-relative:page;mso-height-relative:page;" filled="f" stroked="t" coordsize="21600,21600" wrapcoords="0 -648000 0 0 21495 0 21495 -648000 0 -648000" o:gfxdata="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1Uw6t2AAAAAYB&#10;AAAPAAAAAAAAAAEAIAAAACIAAABkcnMvZG93bnJldi54bWxQSwECFAAUAAAACACHTuJA+c8qq+IB&#10;AACnAwAADgAAAAAAAAABACAAAAAnAQAAZHJzL2Uyb0RvYy54bWxQSwUGAAAAAAYABgBZAQAAewUA&#10;AAAA&#10;">
                      <v:fill on="f" focussize="0,0"/>
                      <v:stroke weight="3pt" color="#FF0000" joinstyle="round"/>
                      <v:imagedata o:title=""/>
                      <o:lock v:ext="edit" aspectratio="f"/>
                      <w10:wrap type="tight"/>
                    </v:line>
                  </w:pict>
                </mc:Fallback>
              </mc:AlternateContent>
            </w:r>
          </w:p>
        </w:tc>
      </w:tr>
    </w:tbl>
    <w:p>
      <w:pPr>
        <w:keepNext w:val="0"/>
        <w:keepLines w:val="0"/>
        <w:pageBreakBefore w:val="0"/>
        <w:widowControl w:val="0"/>
        <w:tabs>
          <w:tab w:val="left" w:pos="7797"/>
        </w:tabs>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tab/>
      </w:r>
    </w:p>
    <w:p>
      <w:pPr>
        <w:keepNext w:val="0"/>
        <w:keepLines w:val="0"/>
        <w:pageBreakBefore w:val="0"/>
        <w:widowControl w:val="0"/>
        <w:kinsoku/>
        <w:wordWrap/>
        <w:overflowPunct/>
        <w:topLinePunct w:val="0"/>
        <w:autoSpaceDE/>
        <w:autoSpaceDN/>
        <w:bidi w:val="0"/>
        <w:adjustRightInd/>
        <w:snapToGrid/>
        <w:spacing w:before="0" w:after="0" w:line="74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after="0" w:line="7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pacing w:val="-6"/>
          <w:sz w:val="44"/>
          <w:szCs w:val="44"/>
        </w:rPr>
      </w:pPr>
      <w:r>
        <w:rPr>
          <w:rFonts w:hint="eastAsia" w:ascii="方正小标宋简体" w:hAnsi="方正小标宋简体" w:eastAsia="方正小标宋简体" w:cs="方正小标宋简体"/>
          <w:b w:val="0"/>
          <w:bCs/>
          <w:color w:val="auto"/>
          <w:spacing w:val="-6"/>
          <w:sz w:val="44"/>
          <w:szCs w:val="44"/>
          <w:lang w:eastAsia="zh-CN"/>
        </w:rPr>
        <w:t>福建省教育厅</w:t>
      </w:r>
      <w:r>
        <w:rPr>
          <w:rFonts w:hint="eastAsia" w:ascii="方正小标宋简体" w:hAnsi="方正小标宋简体" w:eastAsia="方正小标宋简体" w:cs="方正小标宋简体"/>
          <w:b w:val="0"/>
          <w:bCs/>
          <w:color w:val="auto"/>
          <w:spacing w:val="-6"/>
          <w:sz w:val="44"/>
          <w:szCs w:val="44"/>
        </w:rPr>
        <w:t>关于印发《</w:t>
      </w:r>
      <w:r>
        <w:rPr>
          <w:rFonts w:hint="eastAsia" w:ascii="方正小标宋简体" w:hAnsi="方正小标宋简体" w:eastAsia="方正小标宋简体" w:cs="方正小标宋简体"/>
          <w:b w:val="0"/>
          <w:bCs/>
          <w:color w:val="auto"/>
          <w:spacing w:val="-6"/>
          <w:sz w:val="44"/>
          <w:szCs w:val="44"/>
          <w:lang w:eastAsia="zh-CN"/>
        </w:rPr>
        <w:t>福建省</w:t>
      </w:r>
      <w:r>
        <w:rPr>
          <w:rFonts w:hint="eastAsia" w:ascii="方正小标宋简体" w:hAnsi="方正小标宋简体" w:eastAsia="方正小标宋简体" w:cs="方正小标宋简体"/>
          <w:b w:val="0"/>
          <w:bCs/>
          <w:color w:val="auto"/>
          <w:spacing w:val="-6"/>
          <w:sz w:val="44"/>
          <w:szCs w:val="44"/>
        </w:rPr>
        <w:t>中小学教材管理</w:t>
      </w:r>
      <w:r>
        <w:rPr>
          <w:rFonts w:hint="eastAsia" w:ascii="方正小标宋简体" w:hAnsi="方正小标宋简体" w:eastAsia="方正小标宋简体" w:cs="方正小标宋简体"/>
          <w:b w:val="0"/>
          <w:bCs/>
          <w:color w:val="auto"/>
          <w:spacing w:val="-6"/>
          <w:sz w:val="44"/>
          <w:szCs w:val="44"/>
          <w:lang w:eastAsia="zh-CN"/>
        </w:rPr>
        <w:t>实施细则</w:t>
      </w:r>
      <w:r>
        <w:rPr>
          <w:rFonts w:hint="eastAsia" w:ascii="方正小标宋简体" w:hAnsi="方正小标宋简体" w:eastAsia="方正小标宋简体" w:cs="方正小标宋简体"/>
          <w:b w:val="0"/>
          <w:bCs/>
          <w:color w:val="auto"/>
          <w:spacing w:val="-6"/>
          <w:sz w:val="44"/>
          <w:szCs w:val="44"/>
        </w:rPr>
        <w:t>》《</w:t>
      </w:r>
      <w:r>
        <w:rPr>
          <w:rFonts w:hint="eastAsia" w:ascii="方正小标宋简体" w:hAnsi="方正小标宋简体" w:eastAsia="方正小标宋简体" w:cs="方正小标宋简体"/>
          <w:b w:val="0"/>
          <w:bCs/>
          <w:color w:val="auto"/>
          <w:spacing w:val="-6"/>
          <w:sz w:val="44"/>
          <w:szCs w:val="44"/>
          <w:lang w:eastAsia="zh-CN"/>
        </w:rPr>
        <w:t>福建省</w:t>
      </w:r>
      <w:r>
        <w:rPr>
          <w:rFonts w:hint="eastAsia" w:ascii="方正小标宋简体" w:hAnsi="方正小标宋简体" w:eastAsia="方正小标宋简体" w:cs="方正小标宋简体"/>
          <w:b w:val="0"/>
          <w:bCs/>
          <w:color w:val="auto"/>
          <w:spacing w:val="-6"/>
          <w:sz w:val="44"/>
          <w:szCs w:val="44"/>
        </w:rPr>
        <w:t>职业院校教材管理</w:t>
      </w:r>
    </w:p>
    <w:p>
      <w:pPr>
        <w:keepNext w:val="0"/>
        <w:keepLines w:val="0"/>
        <w:pageBreakBefore w:val="0"/>
        <w:widowControl w:val="0"/>
        <w:kinsoku/>
        <w:wordWrap/>
        <w:overflowPunct/>
        <w:topLinePunct w:val="0"/>
        <w:autoSpaceDE/>
        <w:autoSpaceDN/>
        <w:bidi w:val="0"/>
        <w:adjustRightInd/>
        <w:snapToGrid/>
        <w:spacing w:before="0" w:after="0" w:line="7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pacing w:val="-6"/>
          <w:sz w:val="44"/>
          <w:szCs w:val="44"/>
        </w:rPr>
      </w:pPr>
      <w:r>
        <w:rPr>
          <w:rFonts w:hint="eastAsia" w:ascii="方正小标宋简体" w:hAnsi="方正小标宋简体" w:eastAsia="方正小标宋简体" w:cs="方正小标宋简体"/>
          <w:b w:val="0"/>
          <w:bCs/>
          <w:color w:val="auto"/>
          <w:spacing w:val="-6"/>
          <w:sz w:val="44"/>
          <w:szCs w:val="44"/>
          <w:lang w:eastAsia="zh-CN"/>
        </w:rPr>
        <w:t>实施细则</w:t>
      </w:r>
      <w:r>
        <w:rPr>
          <w:rFonts w:hint="eastAsia" w:ascii="方正小标宋简体" w:hAnsi="方正小标宋简体" w:eastAsia="方正小标宋简体" w:cs="方正小标宋简体"/>
          <w:b w:val="0"/>
          <w:bCs/>
          <w:color w:val="auto"/>
          <w:spacing w:val="-6"/>
          <w:sz w:val="44"/>
          <w:szCs w:val="44"/>
        </w:rPr>
        <w:t>》</w:t>
      </w:r>
      <w:r>
        <w:rPr>
          <w:rFonts w:hint="eastAsia" w:ascii="方正小标宋简体" w:hAnsi="方正小标宋简体" w:eastAsia="方正小标宋简体" w:cs="方正小标宋简体"/>
          <w:b w:val="0"/>
          <w:bCs/>
          <w:color w:val="auto"/>
          <w:spacing w:val="-6"/>
          <w:sz w:val="44"/>
          <w:szCs w:val="44"/>
          <w:lang w:eastAsia="zh-CN"/>
        </w:rPr>
        <w:t>和</w:t>
      </w:r>
      <w:r>
        <w:rPr>
          <w:rFonts w:hint="eastAsia" w:ascii="方正小标宋简体" w:hAnsi="方正小标宋简体" w:eastAsia="方正小标宋简体" w:cs="方正小标宋简体"/>
          <w:b w:val="0"/>
          <w:bCs/>
          <w:color w:val="auto"/>
          <w:spacing w:val="-6"/>
          <w:sz w:val="44"/>
          <w:szCs w:val="44"/>
        </w:rPr>
        <w:t>《</w:t>
      </w:r>
      <w:r>
        <w:rPr>
          <w:rFonts w:hint="eastAsia" w:ascii="方正小标宋简体" w:hAnsi="方正小标宋简体" w:eastAsia="方正小标宋简体" w:cs="方正小标宋简体"/>
          <w:b w:val="0"/>
          <w:bCs/>
          <w:color w:val="auto"/>
          <w:spacing w:val="-6"/>
          <w:sz w:val="44"/>
          <w:szCs w:val="44"/>
          <w:lang w:eastAsia="zh-CN"/>
        </w:rPr>
        <w:t>福建省</w:t>
      </w:r>
      <w:r>
        <w:rPr>
          <w:rFonts w:hint="eastAsia" w:ascii="方正小标宋简体" w:hAnsi="方正小标宋简体" w:eastAsia="方正小标宋简体" w:cs="方正小标宋简体"/>
          <w:b w:val="0"/>
          <w:bCs/>
          <w:color w:val="auto"/>
          <w:spacing w:val="-6"/>
          <w:sz w:val="44"/>
          <w:szCs w:val="44"/>
        </w:rPr>
        <w:t>普通高等学校</w:t>
      </w:r>
    </w:p>
    <w:p>
      <w:pPr>
        <w:keepNext w:val="0"/>
        <w:keepLines w:val="0"/>
        <w:pageBreakBefore w:val="0"/>
        <w:widowControl w:val="0"/>
        <w:kinsoku/>
        <w:wordWrap/>
        <w:overflowPunct/>
        <w:topLinePunct w:val="0"/>
        <w:autoSpaceDE/>
        <w:autoSpaceDN/>
        <w:bidi w:val="0"/>
        <w:adjustRightInd/>
        <w:snapToGrid/>
        <w:spacing w:before="0" w:after="0" w:line="740" w:lineRule="exact"/>
        <w:ind w:left="0" w:leftChars="0" w:right="0" w:rightChars="0" w:firstLine="0" w:firstLineChars="0"/>
        <w:jc w:val="center"/>
        <w:textAlignment w:val="auto"/>
        <w:outlineLvl w:val="9"/>
        <w:rPr>
          <w:rFonts w:hint="eastAsia" w:ascii="宋体" w:hAnsi="宋体"/>
          <w:b w:val="0"/>
          <w:bCs/>
          <w:color w:val="auto"/>
          <w:sz w:val="44"/>
          <w:szCs w:val="44"/>
          <w:lang w:val="zh-CN"/>
        </w:rPr>
      </w:pPr>
      <w:r>
        <w:rPr>
          <w:rFonts w:hint="eastAsia" w:ascii="方正小标宋简体" w:hAnsi="方正小标宋简体" w:eastAsia="方正小标宋简体" w:cs="方正小标宋简体"/>
          <w:b w:val="0"/>
          <w:bCs/>
          <w:color w:val="auto"/>
          <w:spacing w:val="-6"/>
          <w:sz w:val="44"/>
          <w:szCs w:val="44"/>
        </w:rPr>
        <w:t>教材管理</w:t>
      </w:r>
      <w:r>
        <w:rPr>
          <w:rFonts w:hint="eastAsia" w:ascii="方正小标宋简体" w:hAnsi="方正小标宋简体" w:eastAsia="方正小标宋简体" w:cs="方正小标宋简体"/>
          <w:b w:val="0"/>
          <w:bCs/>
          <w:color w:val="auto"/>
          <w:spacing w:val="-6"/>
          <w:sz w:val="44"/>
          <w:szCs w:val="44"/>
          <w:lang w:eastAsia="zh-CN"/>
        </w:rPr>
        <w:t>实施细则</w:t>
      </w:r>
      <w:r>
        <w:rPr>
          <w:rFonts w:hint="eastAsia" w:ascii="方正小标宋简体" w:hAnsi="方正小标宋简体" w:eastAsia="方正小标宋简体" w:cs="方正小标宋简体"/>
          <w:b w:val="0"/>
          <w:bCs/>
          <w:color w:val="auto"/>
          <w:spacing w:val="-6"/>
          <w:sz w:val="44"/>
          <w:szCs w:val="44"/>
        </w:rPr>
        <w:t>》</w:t>
      </w:r>
      <w:r>
        <w:rPr>
          <w:rFonts w:hint="eastAsia" w:ascii="方正小标宋简体" w:hAnsi="方正小标宋简体" w:eastAsia="方正小标宋简体" w:cs="方正小标宋简体"/>
          <w:b w:val="0"/>
          <w:bCs/>
          <w:color w:val="auto"/>
          <w:sz w:val="44"/>
          <w:szCs w:val="44"/>
        </w:rPr>
        <w:t>的通知</w:t>
      </w:r>
    </w:p>
    <w:p>
      <w:pPr>
        <w:rPr>
          <w:rFonts w:hint="eastAsia" w:ascii="宋体" w:hAnsi="宋体"/>
          <w:color w:val="auto"/>
          <w:sz w:val="27"/>
          <w:lang w:val="zh-CN"/>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jc w:val="left"/>
        <w:textAlignment w:val="auto"/>
        <w:outlineLvl w:val="9"/>
        <w:rPr>
          <w:rFonts w:hint="eastAsia" w:eastAsia="仿宋_GB2312"/>
          <w:color w:val="auto"/>
          <w:kern w:val="0"/>
          <w:sz w:val="32"/>
          <w:lang w:val="zh-CN" w:eastAsia="zh-TW"/>
        </w:rPr>
      </w:pPr>
      <w:r>
        <w:rPr>
          <w:rFonts w:hint="eastAsia" w:eastAsia="仿宋_GB2312"/>
          <w:color w:val="auto"/>
          <w:kern w:val="0"/>
          <w:sz w:val="32"/>
          <w:lang w:val="zh-CN" w:eastAsia="zh-TW"/>
        </w:rPr>
        <w:t>各设区市教育局、平潭综合实验区社会事业局，各高等学校，各省属中等职业学校、中小学：</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jc w:val="left"/>
        <w:textAlignment w:val="auto"/>
        <w:outlineLvl w:val="9"/>
        <w:rPr>
          <w:rFonts w:eastAsia="仿宋_GB2312"/>
          <w:color w:val="auto"/>
          <w:kern w:val="0"/>
          <w:sz w:val="32"/>
          <w:lang w:val="zh-TW" w:eastAsia="zh-TW"/>
        </w:rPr>
      </w:pPr>
      <w:r>
        <w:rPr>
          <w:rFonts w:hint="eastAsia" w:eastAsia="仿宋_GB2312"/>
          <w:color w:val="auto"/>
          <w:kern w:val="0"/>
          <w:sz w:val="32"/>
          <w:lang w:val="zh-CN" w:eastAsia="zh-TW"/>
        </w:rPr>
        <w:t>为贯彻党中央、国务院关于加强和改进新形势下大中小学教材建设的意见及我省实施意见，</w:t>
      </w:r>
      <w:r>
        <w:rPr>
          <w:rFonts w:hint="eastAsia" w:eastAsia="仿宋_GB2312"/>
          <w:color w:val="auto"/>
          <w:kern w:val="0"/>
          <w:sz w:val="32"/>
          <w:lang w:val="zh-TW" w:eastAsia="zh-TW"/>
        </w:rPr>
        <w:t>建立健全大中小学教材管理制度，切实提高教材建设水平</w:t>
      </w:r>
      <w:r>
        <w:rPr>
          <w:rFonts w:hint="eastAsia" w:eastAsia="仿宋_GB2312"/>
          <w:color w:val="auto"/>
          <w:kern w:val="0"/>
          <w:sz w:val="32"/>
          <w:lang w:val="zh-CN" w:eastAsia="zh-TW"/>
        </w:rPr>
        <w:t>，根据教育部《中小学教材管理办法》《职业院校教材管理办法》和《普通高等学校教材管理办法》，我厅制定了《</w:t>
      </w:r>
      <w:r>
        <w:rPr>
          <w:rFonts w:hint="eastAsia" w:eastAsia="仿宋_GB2312"/>
          <w:color w:val="auto"/>
          <w:kern w:val="0"/>
          <w:sz w:val="32"/>
          <w:lang w:val="zh-CN" w:eastAsia="zh-CN"/>
        </w:rPr>
        <w:t>福建省</w:t>
      </w:r>
      <w:r>
        <w:rPr>
          <w:rFonts w:hint="eastAsia" w:eastAsia="仿宋_GB2312"/>
          <w:color w:val="auto"/>
          <w:kern w:val="0"/>
          <w:sz w:val="32"/>
          <w:lang w:val="zh-CN" w:eastAsia="zh-TW"/>
        </w:rPr>
        <w:t>中小学教材管理</w:t>
      </w:r>
      <w:r>
        <w:rPr>
          <w:rFonts w:hint="eastAsia" w:eastAsia="仿宋_GB2312"/>
          <w:color w:val="auto"/>
          <w:kern w:val="0"/>
          <w:sz w:val="32"/>
          <w:lang w:val="zh-CN" w:eastAsia="zh-CN"/>
        </w:rPr>
        <w:t>实施细则</w:t>
      </w:r>
      <w:r>
        <w:rPr>
          <w:rFonts w:hint="eastAsia" w:eastAsia="仿宋_GB2312"/>
          <w:color w:val="auto"/>
          <w:kern w:val="0"/>
          <w:sz w:val="32"/>
          <w:lang w:val="zh-CN" w:eastAsia="zh-TW"/>
        </w:rPr>
        <w:t>》《</w:t>
      </w:r>
      <w:r>
        <w:rPr>
          <w:rFonts w:hint="eastAsia" w:eastAsia="仿宋_GB2312"/>
          <w:color w:val="auto"/>
          <w:kern w:val="0"/>
          <w:sz w:val="32"/>
          <w:lang w:val="zh-CN" w:eastAsia="zh-CN"/>
        </w:rPr>
        <w:t>福建省</w:t>
      </w:r>
      <w:r>
        <w:rPr>
          <w:rFonts w:hint="eastAsia" w:eastAsia="仿宋_GB2312"/>
          <w:color w:val="auto"/>
          <w:kern w:val="0"/>
          <w:sz w:val="32"/>
          <w:lang w:val="zh-CN" w:eastAsia="zh-TW"/>
        </w:rPr>
        <w:t>职业院校教材管理</w:t>
      </w:r>
      <w:r>
        <w:rPr>
          <w:rFonts w:hint="eastAsia" w:eastAsia="仿宋_GB2312"/>
          <w:color w:val="auto"/>
          <w:kern w:val="0"/>
          <w:sz w:val="32"/>
          <w:lang w:val="zh-CN" w:eastAsia="zh-CN"/>
        </w:rPr>
        <w:t>实施细则</w:t>
      </w:r>
      <w:r>
        <w:rPr>
          <w:rFonts w:hint="eastAsia" w:eastAsia="仿宋_GB2312"/>
          <w:color w:val="auto"/>
          <w:kern w:val="0"/>
          <w:sz w:val="32"/>
          <w:lang w:val="zh-CN" w:eastAsia="zh-TW"/>
        </w:rPr>
        <w:t>》和《</w:t>
      </w:r>
      <w:r>
        <w:rPr>
          <w:rFonts w:hint="eastAsia" w:eastAsia="仿宋_GB2312"/>
          <w:color w:val="auto"/>
          <w:kern w:val="0"/>
          <w:sz w:val="32"/>
          <w:lang w:val="zh-CN" w:eastAsia="zh-CN"/>
        </w:rPr>
        <w:t>福建省</w:t>
      </w:r>
      <w:r>
        <w:rPr>
          <w:rFonts w:hint="eastAsia" w:eastAsia="仿宋_GB2312"/>
          <w:color w:val="auto"/>
          <w:kern w:val="0"/>
          <w:sz w:val="32"/>
          <w:lang w:val="zh-CN" w:eastAsia="zh-TW"/>
        </w:rPr>
        <w:t>普通高等学校教材管理</w:t>
      </w:r>
      <w:r>
        <w:rPr>
          <w:rFonts w:hint="eastAsia" w:eastAsia="仿宋_GB2312"/>
          <w:color w:val="auto"/>
          <w:kern w:val="0"/>
          <w:sz w:val="32"/>
          <w:lang w:val="zh-CN" w:eastAsia="zh-CN"/>
        </w:rPr>
        <w:t>实施细则</w:t>
      </w:r>
      <w:r>
        <w:rPr>
          <w:rFonts w:hint="eastAsia" w:eastAsia="仿宋_GB2312"/>
          <w:color w:val="auto"/>
          <w:kern w:val="0"/>
          <w:sz w:val="32"/>
          <w:lang w:val="zh-CN" w:eastAsia="zh-TW"/>
        </w:rPr>
        <w:t>》，经福建省大中小学教材委员会审议通过，现印发给你们，请认真贯彻执行。</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jc w:val="left"/>
        <w:textAlignment w:val="auto"/>
        <w:outlineLvl w:val="9"/>
        <w:rPr>
          <w:rFonts w:eastAsia="仿宋_GB2312"/>
          <w:color w:val="auto"/>
          <w:kern w:val="0"/>
          <w:sz w:val="32"/>
          <w:lang w:val="zh-TW" w:eastAsia="zh-TW"/>
        </w:rPr>
      </w:pPr>
    </w:p>
    <w:p>
      <w:pPr>
        <w:pStyle w:val="2"/>
        <w:rPr>
          <w:lang w:val="zh-TW" w:eastAsia="zh-TW"/>
        </w:rPr>
      </w:pPr>
    </w:p>
    <w:p>
      <w:pPr>
        <w:pStyle w:val="2"/>
        <w:rPr>
          <w:lang w:val="zh-TW" w:eastAsia="zh-TW"/>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jc w:val="left"/>
        <w:textAlignment w:val="auto"/>
        <w:outlineLvl w:val="9"/>
        <w:rPr>
          <w:rFonts w:hint="eastAsia" w:ascii="仿宋_GB2312" w:hAnsi="仿宋_GB2312" w:eastAsia="仿宋_GB2312" w:cs="仿宋_GB2312"/>
          <w:color w:val="auto"/>
          <w:kern w:val="0"/>
          <w:sz w:val="32"/>
          <w:lang w:val="zh-TW" w:eastAsia="zh-CN"/>
        </w:rPr>
      </w:pPr>
      <w:r>
        <w:rPr>
          <w:rFonts w:hint="eastAsia" w:ascii="仿宋_GB2312" w:hAnsi="仿宋_GB2312" w:eastAsia="仿宋_GB2312" w:cs="仿宋_GB2312"/>
          <w:color w:val="auto"/>
          <w:kern w:val="0"/>
          <w:sz w:val="32"/>
          <w:lang w:val="en-US" w:eastAsia="zh-CN"/>
        </w:rPr>
        <w:t xml:space="preserve">                           </w:t>
      </w:r>
      <w:r>
        <w:rPr>
          <w:rFonts w:hint="eastAsia" w:ascii="仿宋_GB2312" w:hAnsi="仿宋_GB2312" w:eastAsia="仿宋_GB2312" w:cs="仿宋_GB2312"/>
          <w:color w:val="auto"/>
          <w:kern w:val="0"/>
          <w:sz w:val="32"/>
          <w:lang w:val="zh-TW" w:eastAsia="zh-CN"/>
        </w:rPr>
        <w:t>福建省教育厅</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4800" w:firstLineChars="1500"/>
        <w:jc w:val="left"/>
        <w:textAlignment w:val="auto"/>
        <w:outlineLvl w:val="9"/>
        <w:rPr>
          <w:rFonts w:hint="eastAsia" w:ascii="仿宋_GB2312" w:hAnsi="仿宋_GB2312" w:eastAsia="仿宋_GB2312" w:cs="仿宋_GB2312"/>
          <w:color w:val="auto"/>
          <w:kern w:val="0"/>
          <w:sz w:val="32"/>
          <w:lang w:val="en-US" w:eastAsia="zh-CN"/>
        </w:rPr>
      </w:pPr>
      <w:bookmarkStart w:id="0" w:name="_GoBack"/>
      <w:bookmarkEnd w:id="0"/>
      <w:r>
        <w:rPr>
          <w:rFonts w:hint="eastAsia" w:ascii="仿宋_GB2312" w:hAnsi="仿宋_GB2312" w:eastAsia="仿宋_GB2312" w:cs="仿宋_GB2312"/>
          <w:color w:val="auto"/>
          <w:kern w:val="0"/>
          <w:sz w:val="32"/>
          <w:lang w:val="en-US" w:eastAsia="zh-CN"/>
        </w:rPr>
        <w:t>2021年7月14日</w:t>
      </w:r>
    </w:p>
    <w:p>
      <w:pPr>
        <w:pStyle w:val="2"/>
        <w:keepNext w:val="0"/>
        <w:keepLines w:val="0"/>
        <w:pageBreakBefore w:val="0"/>
        <w:widowControl w:val="0"/>
        <w:kinsoku/>
        <w:wordWrap/>
        <w:overflowPunct/>
        <w:topLinePunct w:val="0"/>
        <w:autoSpaceDE/>
        <w:autoSpaceDN/>
        <w:bidi w:val="0"/>
        <w:adjustRightInd/>
        <w:snapToGrid/>
        <w:spacing w:after="120" w:line="4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（主动公开）</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jc w:val="center"/>
        <w:textAlignment w:val="auto"/>
        <w:rPr>
          <w:rFonts w:hint="eastAsia" w:eastAsia="方正小标宋简体"/>
          <w:color w:val="auto"/>
          <w:sz w:val="44"/>
          <w:szCs w:val="44"/>
          <w:u w:val="none"/>
          <w:lang w:val="zh-TW" w:eastAsia="zh-CN"/>
        </w:rPr>
        <w:sectPr>
          <w:footerReference r:id="rId3" w:type="default"/>
          <w:pgSz w:w="11906" w:h="16838"/>
          <w:pgMar w:top="2098" w:right="1474" w:bottom="1701" w:left="1587" w:header="851" w:footer="992" w:gutter="0"/>
          <w:pgNumType w:fmt="numberInDash"/>
          <w:cols w:space="425" w:num="1"/>
          <w:docGrid w:type="lines" w:linePitch="312" w:charSpace="0"/>
        </w:sectPr>
      </w:pPr>
    </w:p>
    <w:p>
      <w:pPr>
        <w:keepNext w:val="0"/>
        <w:keepLines w:val="0"/>
        <w:pageBreakBefore w:val="0"/>
        <w:kinsoku/>
        <w:wordWrap/>
        <w:overflowPunct/>
        <w:topLinePunct w:val="0"/>
        <w:autoSpaceDE/>
        <w:autoSpaceDN/>
        <w:bidi w:val="0"/>
        <w:adjustRightInd w:val="0"/>
        <w:snapToGrid w:val="0"/>
        <w:spacing w:before="0" w:after="0" w:line="580" w:lineRule="exact"/>
        <w:ind w:left="0" w:leftChars="0" w:right="0" w:rightChars="0"/>
        <w:jc w:val="center"/>
        <w:textAlignment w:val="auto"/>
        <w:rPr>
          <w:rFonts w:hint="eastAsia" w:eastAsia="方正小标宋简体"/>
          <w:color w:val="auto"/>
          <w:sz w:val="44"/>
          <w:szCs w:val="44"/>
          <w:u w:val="none"/>
          <w:lang w:val="zh-TW" w:eastAsia="zh-CN"/>
        </w:rPr>
      </w:pPr>
      <w:r>
        <w:rPr>
          <w:rFonts w:hint="eastAsia" w:eastAsia="方正小标宋简体"/>
          <w:color w:val="auto"/>
          <w:sz w:val="44"/>
          <w:szCs w:val="44"/>
          <w:u w:val="none"/>
          <w:lang w:val="zh-TW" w:eastAsia="zh-CN"/>
        </w:rPr>
        <w:t>福建省</w:t>
      </w:r>
      <w:r>
        <w:rPr>
          <w:rFonts w:eastAsia="方正小标宋简体"/>
          <w:color w:val="auto"/>
          <w:sz w:val="44"/>
          <w:szCs w:val="44"/>
          <w:u w:val="none"/>
          <w:lang w:val="zh-TW" w:eastAsia="zh-TW"/>
        </w:rPr>
        <w:t>中小学教材管理</w:t>
      </w:r>
      <w:r>
        <w:rPr>
          <w:rFonts w:hint="eastAsia" w:eastAsia="方正小标宋简体"/>
          <w:color w:val="auto"/>
          <w:sz w:val="44"/>
          <w:szCs w:val="44"/>
          <w:u w:val="none"/>
          <w:lang w:val="zh-TW" w:eastAsia="zh-CN"/>
        </w:rPr>
        <w:t>实施细则</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jc w:val="center"/>
        <w:textAlignment w:val="auto"/>
        <w:rPr>
          <w:rFonts w:eastAsia="楷体"/>
          <w:color w:val="auto"/>
          <w:sz w:val="32"/>
          <w:szCs w:val="32"/>
          <w:u w:val="none"/>
          <w:lang w:val="zh-TW"/>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jc w:val="center"/>
        <w:textAlignment w:val="auto"/>
        <w:rPr>
          <w:rFonts w:eastAsia="黑体"/>
          <w:color w:val="auto"/>
          <w:sz w:val="32"/>
          <w:u w:val="none"/>
          <w:lang w:val="zh-TW"/>
        </w:rPr>
      </w:pPr>
      <w:r>
        <w:rPr>
          <w:rFonts w:eastAsia="黑体"/>
          <w:color w:val="auto"/>
          <w:sz w:val="32"/>
          <w:u w:val="none"/>
          <w:lang w:val="zh-TW"/>
        </w:rPr>
        <w:t>第一章</w:t>
      </w:r>
      <w:r>
        <w:rPr>
          <w:rFonts w:hint="eastAsia" w:eastAsia="黑体"/>
          <w:color w:val="auto"/>
          <w:sz w:val="32"/>
          <w:u w:val="none"/>
          <w:lang w:val="en-US" w:eastAsia="zh-CN"/>
        </w:rPr>
        <w:t xml:space="preserve">  </w:t>
      </w:r>
      <w:r>
        <w:rPr>
          <w:rFonts w:eastAsia="黑体"/>
          <w:color w:val="auto"/>
          <w:sz w:val="32"/>
          <w:u w:val="none"/>
          <w:lang w:val="zh-TW" w:eastAsia="zh-TW"/>
        </w:rPr>
        <w:t>总则</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jc w:val="center"/>
        <w:textAlignment w:val="auto"/>
        <w:rPr>
          <w:rFonts w:eastAsia="黑体"/>
          <w:color w:val="auto"/>
          <w:sz w:val="32"/>
          <w:u w:val="none"/>
          <w:lang w:val="zh-TW"/>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黑体"/>
          <w:color w:val="auto"/>
          <w:sz w:val="32"/>
          <w:u w:val="none"/>
        </w:rPr>
      </w:pPr>
      <w:r>
        <w:rPr>
          <w:rFonts w:ascii="楷体" w:hAnsi="楷体" w:eastAsia="楷体"/>
          <w:b/>
          <w:color w:val="auto"/>
          <w:sz w:val="32"/>
          <w:u w:val="none"/>
          <w:lang w:val="zh-TW" w:eastAsia="zh-TW"/>
        </w:rPr>
        <w:t>第一条</w:t>
      </w:r>
      <w:r>
        <w:rPr>
          <w:rFonts w:hint="eastAsia" w:ascii="楷体" w:hAnsi="楷体" w:eastAsia="楷体"/>
          <w:b/>
          <w:color w:val="auto"/>
          <w:sz w:val="32"/>
          <w:u w:val="none"/>
          <w:lang w:val="zh-TW"/>
        </w:rPr>
        <w:t xml:space="preserve"> </w:t>
      </w:r>
      <w:r>
        <w:rPr>
          <w:rFonts w:hint="eastAsia" w:ascii="楷体" w:hAnsi="楷体" w:eastAsia="楷体"/>
          <w:b/>
          <w:color w:val="auto"/>
          <w:sz w:val="32"/>
          <w:u w:val="none"/>
          <w:lang w:val="en-US" w:eastAsia="zh-CN"/>
        </w:rPr>
        <w:t xml:space="preserve"> </w:t>
      </w:r>
      <w:r>
        <w:rPr>
          <w:rFonts w:eastAsia="仿宋_GB2312"/>
          <w:color w:val="auto"/>
          <w:kern w:val="0"/>
          <w:sz w:val="32"/>
          <w:u w:val="none"/>
          <w:lang w:val="zh-TW" w:eastAsia="zh-TW"/>
        </w:rPr>
        <w:t>为</w:t>
      </w:r>
      <w:r>
        <w:rPr>
          <w:rFonts w:eastAsia="仿宋_GB2312"/>
          <w:color w:val="auto"/>
          <w:kern w:val="0"/>
          <w:sz w:val="32"/>
          <w:u w:val="none"/>
          <w:lang w:val="zh-TW"/>
        </w:rPr>
        <w:t>贯彻</w:t>
      </w:r>
      <w:r>
        <w:rPr>
          <w:rFonts w:hint="eastAsia" w:eastAsia="仿宋_GB2312"/>
          <w:color w:val="auto"/>
          <w:sz w:val="32"/>
          <w:u w:val="none"/>
        </w:rPr>
        <w:t>党中央</w:t>
      </w:r>
      <w:r>
        <w:rPr>
          <w:rFonts w:eastAsia="仿宋_GB2312"/>
          <w:color w:val="auto"/>
          <w:sz w:val="32"/>
          <w:u w:val="none"/>
        </w:rPr>
        <w:t>、国务院</w:t>
      </w:r>
      <w:r>
        <w:rPr>
          <w:rFonts w:eastAsia="仿宋_GB2312"/>
          <w:color w:val="auto"/>
          <w:kern w:val="0"/>
          <w:sz w:val="32"/>
          <w:u w:val="none"/>
          <w:lang w:val="zh-TW"/>
        </w:rPr>
        <w:t>关于加强和改进新形势下大中小学教材建设的意见</w:t>
      </w:r>
      <w:r>
        <w:rPr>
          <w:rFonts w:hint="eastAsia" w:eastAsia="仿宋_GB2312"/>
          <w:color w:val="auto"/>
          <w:kern w:val="0"/>
          <w:sz w:val="32"/>
          <w:u w:val="none"/>
          <w:lang w:val="zh-TW" w:eastAsia="zh-CN"/>
        </w:rPr>
        <w:t>和我省实施意见</w:t>
      </w:r>
      <w:r>
        <w:rPr>
          <w:rFonts w:hint="eastAsia" w:eastAsia="仿宋_GB2312"/>
          <w:color w:val="auto"/>
          <w:kern w:val="0"/>
          <w:sz w:val="32"/>
          <w:u w:val="none"/>
          <w:lang w:val="zh-TW"/>
        </w:rPr>
        <w:t>，</w:t>
      </w:r>
      <w:r>
        <w:rPr>
          <w:rFonts w:hint="eastAsia" w:eastAsia="仿宋_GB2312"/>
          <w:color w:val="auto"/>
          <w:kern w:val="0"/>
          <w:sz w:val="32"/>
          <w:u w:val="none"/>
          <w:lang w:val="zh-TW" w:eastAsia="zh-CN"/>
        </w:rPr>
        <w:t>全面加强党的领导，加强我省</w:t>
      </w:r>
      <w:r>
        <w:rPr>
          <w:rFonts w:eastAsia="仿宋_GB2312"/>
          <w:color w:val="auto"/>
          <w:kern w:val="0"/>
          <w:sz w:val="32"/>
          <w:u w:val="none"/>
          <w:lang w:val="zh-TW"/>
        </w:rPr>
        <w:t>中小学</w:t>
      </w:r>
      <w:r>
        <w:rPr>
          <w:rFonts w:eastAsia="仿宋_GB2312"/>
          <w:color w:val="auto"/>
          <w:kern w:val="0"/>
          <w:sz w:val="32"/>
          <w:u w:val="none"/>
          <w:lang w:val="zh-TW" w:eastAsia="zh-TW"/>
        </w:rPr>
        <w:t>教材管理，</w:t>
      </w:r>
      <w:r>
        <w:rPr>
          <w:rFonts w:eastAsia="仿宋_GB2312"/>
          <w:color w:val="auto"/>
          <w:kern w:val="0"/>
          <w:sz w:val="32"/>
          <w:u w:val="none"/>
        </w:rPr>
        <w:t>切实</w:t>
      </w:r>
      <w:r>
        <w:rPr>
          <w:rFonts w:eastAsia="仿宋_GB2312"/>
          <w:color w:val="auto"/>
          <w:kern w:val="0"/>
          <w:sz w:val="32"/>
          <w:u w:val="none"/>
          <w:lang w:val="zh-TW" w:eastAsia="zh-TW"/>
        </w:rPr>
        <w:t>提高教材</w:t>
      </w:r>
      <w:r>
        <w:rPr>
          <w:rFonts w:hint="eastAsia" w:eastAsia="仿宋_GB2312"/>
          <w:color w:val="auto"/>
          <w:kern w:val="0"/>
          <w:sz w:val="32"/>
          <w:u w:val="none"/>
          <w:lang w:val="zh-TW" w:eastAsia="zh-CN"/>
        </w:rPr>
        <w:t>建设</w:t>
      </w:r>
      <w:r>
        <w:rPr>
          <w:rFonts w:eastAsia="仿宋_GB2312"/>
          <w:color w:val="auto"/>
          <w:kern w:val="0"/>
          <w:sz w:val="32"/>
          <w:u w:val="none"/>
        </w:rPr>
        <w:t>水平</w:t>
      </w:r>
      <w:r>
        <w:rPr>
          <w:rFonts w:eastAsia="仿宋_GB2312"/>
          <w:color w:val="auto"/>
          <w:kern w:val="0"/>
          <w:sz w:val="32"/>
          <w:u w:val="none"/>
          <w:lang w:val="zh-TW" w:eastAsia="zh-TW"/>
        </w:rPr>
        <w:t>，</w:t>
      </w:r>
      <w:r>
        <w:rPr>
          <w:rFonts w:hint="eastAsia" w:ascii="仿宋_GB2312" w:hAnsi="仿宋" w:eastAsia="仿宋_GB2312" w:cs="仿宋"/>
          <w:color w:val="auto"/>
          <w:sz w:val="30"/>
          <w:szCs w:val="30"/>
          <w:u w:val="none"/>
          <w:shd w:val="clear" w:color="auto" w:fill="FFFFFF"/>
        </w:rPr>
        <w:t>根据</w:t>
      </w:r>
      <w:r>
        <w:rPr>
          <w:rFonts w:hint="eastAsia" w:ascii="仿宋_GB2312" w:hAnsi="仿宋" w:eastAsia="仿宋_GB2312" w:cs="仿宋"/>
          <w:color w:val="auto"/>
          <w:sz w:val="30"/>
          <w:szCs w:val="30"/>
          <w:u w:val="none"/>
          <w:shd w:val="clear" w:color="auto" w:fill="FFFFFF"/>
          <w:lang w:eastAsia="zh-CN"/>
        </w:rPr>
        <w:t>《教育法》《义务教育法》和</w:t>
      </w:r>
      <w:r>
        <w:rPr>
          <w:rFonts w:hint="eastAsia" w:ascii="仿宋_GB2312" w:hAnsi="仿宋" w:eastAsia="仿宋_GB2312" w:cs="仿宋"/>
          <w:color w:val="auto"/>
          <w:sz w:val="30"/>
          <w:szCs w:val="30"/>
          <w:u w:val="none"/>
          <w:shd w:val="clear" w:color="auto" w:fill="FFFFFF"/>
        </w:rPr>
        <w:t>教育部《中小学教材管理办法》等有关</w:t>
      </w:r>
      <w:r>
        <w:rPr>
          <w:rFonts w:hint="eastAsia" w:ascii="仿宋_GB2312" w:hAnsi="仿宋" w:eastAsia="仿宋_GB2312" w:cs="仿宋"/>
          <w:color w:val="auto"/>
          <w:sz w:val="30"/>
          <w:szCs w:val="30"/>
          <w:u w:val="none"/>
          <w:shd w:val="clear" w:color="auto" w:fill="FFFFFF"/>
          <w:lang w:eastAsia="zh-CN"/>
        </w:rPr>
        <w:t>规定，结合我省实际，</w:t>
      </w:r>
      <w:r>
        <w:rPr>
          <w:rFonts w:eastAsia="仿宋_GB2312"/>
          <w:color w:val="auto"/>
          <w:kern w:val="0"/>
          <w:sz w:val="32"/>
          <w:u w:val="none"/>
          <w:lang w:val="zh-TW"/>
        </w:rPr>
        <w:t>制定本</w:t>
      </w:r>
      <w:r>
        <w:rPr>
          <w:rFonts w:hint="eastAsia" w:eastAsia="仿宋_GB2312"/>
          <w:color w:val="auto"/>
          <w:kern w:val="0"/>
          <w:sz w:val="32"/>
          <w:u w:val="none"/>
          <w:lang w:val="zh-TW" w:eastAsia="zh-CN"/>
        </w:rPr>
        <w:t>实施细则</w:t>
      </w:r>
      <w:r>
        <w:rPr>
          <w:rFonts w:eastAsia="仿宋_GB2312"/>
          <w:color w:val="auto"/>
          <w:kern w:val="0"/>
          <w:sz w:val="32"/>
          <w:u w:val="none"/>
          <w:lang w:val="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rPr>
      </w:pPr>
      <w:r>
        <w:rPr>
          <w:rFonts w:ascii="楷体" w:hAnsi="楷体" w:eastAsia="楷体"/>
          <w:b/>
          <w:color w:val="auto"/>
          <w:sz w:val="32"/>
          <w:u w:val="none"/>
          <w:lang w:val="zh-TW" w:eastAsia="zh-TW"/>
        </w:rPr>
        <w:t>第二条</w:t>
      </w:r>
      <w:r>
        <w:rPr>
          <w:rFonts w:hint="eastAsia" w:ascii="楷体" w:hAnsi="楷体" w:eastAsia="楷体"/>
          <w:b/>
          <w:color w:val="auto"/>
          <w:sz w:val="32"/>
          <w:u w:val="none"/>
          <w:lang w:val="zh-TW"/>
        </w:rPr>
        <w:t xml:space="preserve"> </w:t>
      </w:r>
      <w:r>
        <w:rPr>
          <w:rFonts w:hint="eastAsia" w:ascii="楷体" w:hAnsi="楷体" w:eastAsia="楷体"/>
          <w:b/>
          <w:color w:val="auto"/>
          <w:sz w:val="32"/>
          <w:u w:val="none"/>
          <w:lang w:val="en-US" w:eastAsia="zh-CN"/>
        </w:rPr>
        <w:t xml:space="preserve"> </w:t>
      </w:r>
      <w:r>
        <w:rPr>
          <w:rFonts w:eastAsia="仿宋_GB2312"/>
          <w:color w:val="auto"/>
          <w:kern w:val="0"/>
          <w:sz w:val="32"/>
          <w:u w:val="none"/>
          <w:lang w:val="zh-TW" w:eastAsia="zh-TW"/>
        </w:rPr>
        <w:t>本</w:t>
      </w:r>
      <w:r>
        <w:rPr>
          <w:rFonts w:hint="eastAsia" w:eastAsia="仿宋_GB2312"/>
          <w:color w:val="auto"/>
          <w:kern w:val="0"/>
          <w:sz w:val="32"/>
          <w:u w:val="none"/>
          <w:lang w:val="zh-TW" w:eastAsia="zh-CN"/>
        </w:rPr>
        <w:t>实施细则</w:t>
      </w:r>
      <w:r>
        <w:rPr>
          <w:rFonts w:eastAsia="仿宋_GB2312"/>
          <w:color w:val="auto"/>
          <w:kern w:val="0"/>
          <w:sz w:val="32"/>
          <w:u w:val="none"/>
          <w:lang w:val="zh-TW" w:eastAsia="zh-TW"/>
        </w:rPr>
        <w:t>所称</w:t>
      </w:r>
      <w:r>
        <w:rPr>
          <w:rFonts w:eastAsia="仿宋_GB2312"/>
          <w:color w:val="auto"/>
          <w:kern w:val="0"/>
          <w:sz w:val="32"/>
          <w:u w:val="none"/>
        </w:rPr>
        <w:t>中小学</w:t>
      </w:r>
      <w:r>
        <w:rPr>
          <w:rFonts w:eastAsia="仿宋_GB2312"/>
          <w:color w:val="auto"/>
          <w:kern w:val="0"/>
          <w:sz w:val="32"/>
          <w:u w:val="none"/>
          <w:lang w:val="zh-TW" w:eastAsia="zh-TW"/>
        </w:rPr>
        <w:t>教材</w:t>
      </w:r>
      <w:r>
        <w:rPr>
          <w:rFonts w:eastAsia="仿宋_GB2312"/>
          <w:color w:val="auto"/>
          <w:kern w:val="0"/>
          <w:sz w:val="32"/>
          <w:u w:val="none"/>
        </w:rPr>
        <w:t>是指根据国家课程方案</w:t>
      </w:r>
      <w:r>
        <w:rPr>
          <w:rFonts w:hint="eastAsia" w:eastAsia="仿宋_GB2312"/>
          <w:color w:val="auto"/>
          <w:kern w:val="0"/>
          <w:sz w:val="32"/>
          <w:u w:val="none"/>
          <w:lang w:eastAsia="zh-CN"/>
        </w:rPr>
        <w:t>和按我省地方课程教学需要</w:t>
      </w:r>
      <w:r>
        <w:rPr>
          <w:rFonts w:eastAsia="仿宋_GB2312"/>
          <w:color w:val="auto"/>
          <w:kern w:val="0"/>
          <w:sz w:val="32"/>
          <w:u w:val="none"/>
        </w:rPr>
        <w:t>编写的</w:t>
      </w:r>
      <w:r>
        <w:rPr>
          <w:rFonts w:hint="eastAsia" w:eastAsia="仿宋_GB2312"/>
          <w:color w:val="auto"/>
          <w:kern w:val="0"/>
          <w:sz w:val="32"/>
          <w:u w:val="none"/>
          <w:lang w:eastAsia="zh-CN"/>
        </w:rPr>
        <w:t>、</w:t>
      </w:r>
      <w:r>
        <w:rPr>
          <w:rFonts w:eastAsia="仿宋_GB2312"/>
          <w:color w:val="auto"/>
          <w:kern w:val="0"/>
          <w:sz w:val="32"/>
          <w:u w:val="none"/>
        </w:rPr>
        <w:t>供义务教育学校和普通高中学校使用的教学用书</w:t>
      </w:r>
      <w:r>
        <w:rPr>
          <w:rFonts w:hint="eastAsia" w:eastAsia="仿宋_GB2312"/>
          <w:color w:val="auto"/>
          <w:kern w:val="0"/>
          <w:sz w:val="32"/>
          <w:u w:val="none"/>
          <w:lang w:eastAsia="zh-CN"/>
        </w:rPr>
        <w:t>，</w:t>
      </w:r>
      <w:r>
        <w:rPr>
          <w:rFonts w:eastAsia="仿宋_GB2312"/>
          <w:color w:val="auto"/>
          <w:kern w:val="0"/>
          <w:sz w:val="32"/>
          <w:u w:val="none"/>
          <w:lang w:val="zh-TW" w:eastAsia="zh-TW"/>
        </w:rPr>
        <w:t>以及</w:t>
      </w:r>
      <w:r>
        <w:rPr>
          <w:rFonts w:eastAsia="仿宋_GB2312"/>
          <w:color w:val="auto"/>
          <w:kern w:val="0"/>
          <w:sz w:val="32"/>
          <w:u w:val="none"/>
          <w:lang w:val="zh-TW"/>
        </w:rPr>
        <w:t>作为教材内容组成部分的教学材料（</w:t>
      </w:r>
      <w:r>
        <w:rPr>
          <w:rFonts w:eastAsia="仿宋_GB2312"/>
          <w:color w:val="auto"/>
          <w:kern w:val="0"/>
          <w:sz w:val="32"/>
          <w:u w:val="none"/>
        </w:rPr>
        <w:t>主要包括教材配套的音视频、图册和活动手册等）</w:t>
      </w:r>
      <w:r>
        <w:rPr>
          <w:rFonts w:eastAsia="仿宋_GB2312"/>
          <w:color w:val="auto"/>
          <w:kern w:val="0"/>
          <w:sz w:val="32"/>
          <w:u w:val="none"/>
          <w:lang w:val="zh-TW" w:eastAsia="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rPr>
      </w:pPr>
      <w:r>
        <w:rPr>
          <w:rFonts w:ascii="楷体" w:hAnsi="楷体" w:eastAsia="楷体"/>
          <w:b/>
          <w:color w:val="auto"/>
          <w:sz w:val="32"/>
          <w:u w:val="none"/>
          <w:lang w:val="zh-TW" w:eastAsia="zh-TW"/>
        </w:rPr>
        <w:t>第三条</w:t>
      </w:r>
      <w:r>
        <w:rPr>
          <w:rFonts w:hint="eastAsia" w:ascii="楷体" w:hAnsi="楷体" w:eastAsia="楷体"/>
          <w:b/>
          <w:color w:val="auto"/>
          <w:sz w:val="32"/>
          <w:u w:val="none"/>
          <w:lang w:val="zh-TW"/>
        </w:rPr>
        <w:t xml:space="preserve"> </w:t>
      </w:r>
      <w:r>
        <w:rPr>
          <w:rFonts w:hint="eastAsia" w:ascii="楷体" w:hAnsi="楷体" w:eastAsia="楷体"/>
          <w:b/>
          <w:color w:val="auto"/>
          <w:sz w:val="32"/>
          <w:u w:val="none"/>
          <w:lang w:val="en-US" w:eastAsia="zh-CN"/>
        </w:rPr>
        <w:t xml:space="preserve"> </w:t>
      </w:r>
      <w:r>
        <w:rPr>
          <w:rFonts w:eastAsia="仿宋_GB2312"/>
          <w:color w:val="auto"/>
          <w:kern w:val="0"/>
          <w:sz w:val="32"/>
          <w:u w:val="none"/>
        </w:rPr>
        <w:t>中小学</w:t>
      </w:r>
      <w:r>
        <w:rPr>
          <w:rFonts w:eastAsia="仿宋_GB2312"/>
          <w:color w:val="auto"/>
          <w:kern w:val="0"/>
          <w:sz w:val="32"/>
          <w:u w:val="none"/>
          <w:lang w:val="zh-TW" w:eastAsia="zh-TW"/>
        </w:rPr>
        <w:t>教材</w:t>
      </w:r>
      <w:r>
        <w:rPr>
          <w:rFonts w:eastAsia="仿宋_GB2312"/>
          <w:color w:val="auto"/>
          <w:kern w:val="0"/>
          <w:sz w:val="32"/>
          <w:u w:val="none"/>
        </w:rPr>
        <w:t>必须</w:t>
      </w:r>
      <w:r>
        <w:rPr>
          <w:rFonts w:eastAsia="仿宋_GB2312"/>
          <w:color w:val="auto"/>
          <w:kern w:val="0"/>
          <w:sz w:val="32"/>
          <w:u w:val="none"/>
          <w:lang w:val="zh-TW" w:eastAsia="zh-TW"/>
        </w:rPr>
        <w:t>体现</w:t>
      </w:r>
      <w:r>
        <w:rPr>
          <w:rFonts w:hint="eastAsia" w:eastAsia="仿宋_GB2312"/>
          <w:color w:val="auto"/>
          <w:kern w:val="0"/>
          <w:sz w:val="32"/>
          <w:u w:val="none"/>
          <w:lang w:val="zh-TW"/>
        </w:rPr>
        <w:t>党和</w:t>
      </w:r>
      <w:r>
        <w:rPr>
          <w:rFonts w:eastAsia="仿宋_GB2312"/>
          <w:color w:val="auto"/>
          <w:kern w:val="0"/>
          <w:sz w:val="32"/>
          <w:u w:val="none"/>
          <w:lang w:val="zh-TW" w:eastAsia="zh-TW"/>
        </w:rPr>
        <w:t>国家意志</w:t>
      </w:r>
      <w:r>
        <w:rPr>
          <w:rFonts w:hint="eastAsia" w:eastAsia="仿宋_GB2312"/>
          <w:color w:val="auto"/>
          <w:kern w:val="0"/>
          <w:sz w:val="32"/>
          <w:u w:val="none"/>
          <w:lang w:val="zh-TW"/>
        </w:rPr>
        <w:t>。</w:t>
      </w:r>
      <w:r>
        <w:rPr>
          <w:rFonts w:eastAsia="仿宋_GB2312"/>
          <w:color w:val="auto"/>
          <w:sz w:val="32"/>
          <w:u w:val="none"/>
        </w:rPr>
        <w:t>坚持马克思主义指导</w:t>
      </w:r>
      <w:r>
        <w:rPr>
          <w:rFonts w:hint="eastAsia" w:eastAsia="仿宋_GB2312"/>
          <w:color w:val="auto"/>
          <w:sz w:val="32"/>
          <w:u w:val="none"/>
        </w:rPr>
        <w:t>地位</w:t>
      </w:r>
      <w:r>
        <w:rPr>
          <w:rFonts w:eastAsia="仿宋_GB2312"/>
          <w:color w:val="auto"/>
          <w:sz w:val="32"/>
          <w:u w:val="none"/>
        </w:rPr>
        <w:t>，</w:t>
      </w:r>
      <w:r>
        <w:rPr>
          <w:rFonts w:eastAsia="仿宋_GB2312"/>
          <w:color w:val="auto"/>
          <w:kern w:val="0"/>
          <w:sz w:val="32"/>
          <w:u w:val="none"/>
        </w:rPr>
        <w:t>体现</w:t>
      </w:r>
      <w:r>
        <w:rPr>
          <w:rFonts w:eastAsia="仿宋_GB2312"/>
          <w:color w:val="auto"/>
          <w:kern w:val="0"/>
          <w:sz w:val="32"/>
          <w:u w:val="none"/>
          <w:lang w:val="zh-TW" w:eastAsia="zh-TW"/>
        </w:rPr>
        <w:t>马克</w:t>
      </w:r>
      <w:r>
        <w:rPr>
          <w:rFonts w:eastAsia="仿宋_GB2312"/>
          <w:color w:val="auto"/>
          <w:kern w:val="0"/>
          <w:sz w:val="32"/>
          <w:u w:val="none"/>
          <w:lang w:val="zh-TW"/>
        </w:rPr>
        <w:t>思主义中国化</w:t>
      </w:r>
      <w:r>
        <w:rPr>
          <w:rFonts w:eastAsia="仿宋_GB2312"/>
          <w:color w:val="auto"/>
          <w:kern w:val="0"/>
          <w:sz w:val="32"/>
          <w:u w:val="none"/>
        </w:rPr>
        <w:t>要求</w:t>
      </w:r>
      <w:r>
        <w:rPr>
          <w:rFonts w:eastAsia="仿宋_GB2312"/>
          <w:color w:val="auto"/>
          <w:kern w:val="0"/>
          <w:sz w:val="32"/>
          <w:u w:val="none"/>
          <w:lang w:val="zh-TW"/>
        </w:rPr>
        <w:t>，</w:t>
      </w:r>
      <w:r>
        <w:rPr>
          <w:rFonts w:hint="eastAsia" w:eastAsia="仿宋_GB2312"/>
          <w:color w:val="auto"/>
          <w:kern w:val="0"/>
          <w:sz w:val="32"/>
          <w:u w:val="none"/>
          <w:lang w:val="zh-TW" w:eastAsia="zh-CN"/>
        </w:rPr>
        <w:t>体现</w:t>
      </w:r>
      <w:r>
        <w:rPr>
          <w:rFonts w:eastAsia="仿宋_GB2312"/>
          <w:color w:val="auto"/>
          <w:sz w:val="32"/>
          <w:u w:val="none"/>
        </w:rPr>
        <w:t>习近平新时代中国特色社会主义思想</w:t>
      </w:r>
      <w:r>
        <w:rPr>
          <w:rFonts w:hint="eastAsia" w:eastAsia="仿宋_GB2312"/>
          <w:color w:val="auto"/>
          <w:sz w:val="32"/>
          <w:u w:val="none"/>
          <w:lang w:eastAsia="zh-CN"/>
        </w:rPr>
        <w:t>，</w:t>
      </w:r>
      <w:r>
        <w:rPr>
          <w:rFonts w:eastAsia="仿宋_GB2312"/>
          <w:color w:val="auto"/>
          <w:kern w:val="0"/>
          <w:sz w:val="32"/>
          <w:u w:val="none"/>
        </w:rPr>
        <w:t>体现中国和中华民族风格，体现党和国家对教育的基本要求，体现国家和民族基本价值观，体现人类文化知识积累和创新成果</w:t>
      </w:r>
      <w:r>
        <w:rPr>
          <w:rFonts w:hint="eastAsia" w:eastAsia="仿宋_GB2312"/>
          <w:color w:val="auto"/>
          <w:kern w:val="0"/>
          <w:sz w:val="32"/>
          <w:u w:val="none"/>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hint="eastAsia" w:eastAsia="仿宋_GB2312"/>
          <w:color w:val="auto"/>
          <w:kern w:val="0"/>
          <w:sz w:val="32"/>
          <w:u w:val="none"/>
        </w:rPr>
      </w:pPr>
      <w:r>
        <w:rPr>
          <w:rFonts w:eastAsia="仿宋_GB2312"/>
          <w:color w:val="auto"/>
          <w:kern w:val="0"/>
          <w:sz w:val="32"/>
          <w:u w:val="none"/>
          <w:lang w:val="zh-TW"/>
        </w:rPr>
        <w:t>全面</w:t>
      </w:r>
      <w:r>
        <w:rPr>
          <w:rFonts w:eastAsia="仿宋_GB2312"/>
          <w:color w:val="auto"/>
          <w:kern w:val="0"/>
          <w:sz w:val="32"/>
          <w:u w:val="none"/>
          <w:lang w:val="zh-TW" w:eastAsia="zh-TW"/>
        </w:rPr>
        <w:t>贯彻党的教育方针，落实立德树人根本任务，扎根中国大地，站稳中国立场，</w:t>
      </w:r>
      <w:r>
        <w:rPr>
          <w:rFonts w:hint="eastAsia" w:eastAsia="仿宋_GB2312"/>
          <w:color w:val="auto"/>
          <w:kern w:val="0"/>
          <w:sz w:val="32"/>
          <w:u w:val="none"/>
          <w:lang w:val="zh-TW" w:eastAsia="zh-TW"/>
        </w:rPr>
        <w:t>充分体现社会主义核心价值观</w:t>
      </w:r>
      <w:r>
        <w:rPr>
          <w:rFonts w:eastAsia="仿宋_GB2312"/>
          <w:color w:val="auto"/>
          <w:kern w:val="0"/>
          <w:sz w:val="32"/>
          <w:u w:val="none"/>
          <w:lang w:val="zh-TW" w:eastAsia="zh-TW"/>
        </w:rPr>
        <w:t>，</w:t>
      </w:r>
      <w:r>
        <w:rPr>
          <w:rFonts w:eastAsia="仿宋_GB2312"/>
          <w:color w:val="auto"/>
          <w:kern w:val="0"/>
          <w:sz w:val="32"/>
          <w:u w:val="none"/>
          <w:lang w:val="zh-TW"/>
        </w:rPr>
        <w:t>加强</w:t>
      </w:r>
      <w:r>
        <w:rPr>
          <w:rFonts w:eastAsia="仿宋_GB2312"/>
          <w:color w:val="auto"/>
          <w:kern w:val="0"/>
          <w:sz w:val="32"/>
          <w:u w:val="none"/>
          <w:lang w:val="zh-TW" w:eastAsia="zh-TW"/>
        </w:rPr>
        <w:t>爱国主义、集体主义、社会主义</w:t>
      </w:r>
      <w:r>
        <w:rPr>
          <w:rFonts w:eastAsia="仿宋_GB2312"/>
          <w:color w:val="auto"/>
          <w:kern w:val="0"/>
          <w:sz w:val="32"/>
          <w:u w:val="none"/>
          <w:lang w:val="zh-TW"/>
        </w:rPr>
        <w:t>教育</w:t>
      </w:r>
      <w:r>
        <w:rPr>
          <w:rFonts w:eastAsia="仿宋_GB2312"/>
          <w:color w:val="auto"/>
          <w:kern w:val="0"/>
          <w:sz w:val="32"/>
          <w:u w:val="none"/>
          <w:lang w:val="zh-TW" w:eastAsia="zh-TW"/>
        </w:rPr>
        <w:t>，</w:t>
      </w:r>
      <w:r>
        <w:rPr>
          <w:rFonts w:hint="eastAsia" w:eastAsia="仿宋_GB2312"/>
          <w:color w:val="auto"/>
          <w:kern w:val="0"/>
          <w:sz w:val="32"/>
          <w:u w:val="none"/>
        </w:rPr>
        <w:t>引导学生</w:t>
      </w:r>
      <w:r>
        <w:rPr>
          <w:rFonts w:eastAsia="仿宋_GB2312"/>
          <w:color w:val="auto"/>
          <w:kern w:val="0"/>
          <w:sz w:val="32"/>
          <w:u w:val="none"/>
        </w:rPr>
        <w:t>坚定</w:t>
      </w:r>
      <w:r>
        <w:rPr>
          <w:rFonts w:eastAsia="仿宋_GB2312"/>
          <w:color w:val="auto"/>
          <w:kern w:val="0"/>
          <w:sz w:val="32"/>
          <w:u w:val="none"/>
          <w:lang w:val="zh-TW"/>
        </w:rPr>
        <w:t>道路自信、理论自信、制度自信、文化自信，</w:t>
      </w:r>
      <w:r>
        <w:rPr>
          <w:rFonts w:hint="eastAsia" w:eastAsia="仿宋_GB2312"/>
          <w:color w:val="auto"/>
          <w:kern w:val="0"/>
          <w:sz w:val="32"/>
          <w:u w:val="none"/>
        </w:rPr>
        <w:t>成为</w:t>
      </w:r>
      <w:r>
        <w:rPr>
          <w:rFonts w:hint="eastAsia" w:eastAsia="仿宋_GB2312"/>
          <w:color w:val="auto"/>
          <w:kern w:val="0"/>
          <w:sz w:val="32"/>
          <w:u w:val="none"/>
          <w:lang w:val="zh-TW"/>
        </w:rPr>
        <w:t>担当中华民族复兴大任的时代新人</w:t>
      </w:r>
      <w:r>
        <w:rPr>
          <w:rFonts w:eastAsia="仿宋_GB2312"/>
          <w:color w:val="auto"/>
          <w:kern w:val="0"/>
          <w:sz w:val="32"/>
          <w:u w:val="none"/>
          <w:lang w:val="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rPr>
      </w:pPr>
      <w:r>
        <w:rPr>
          <w:rFonts w:hint="eastAsia" w:ascii="楷体" w:hAnsi="楷体" w:eastAsia="楷体"/>
          <w:b/>
          <w:color w:val="auto"/>
          <w:sz w:val="32"/>
          <w:u w:val="none"/>
          <w:lang w:val="zh-TW" w:eastAsia="zh-TW"/>
        </w:rPr>
        <w:t>第四条</w:t>
      </w:r>
      <w:r>
        <w:rPr>
          <w:rFonts w:hint="eastAsia" w:ascii="楷体" w:hAnsi="楷体" w:eastAsia="楷体"/>
          <w:b/>
          <w:color w:val="auto"/>
          <w:sz w:val="32"/>
          <w:u w:val="none"/>
          <w:lang w:val="zh-TW"/>
        </w:rPr>
        <w:t xml:space="preserve"> </w:t>
      </w:r>
      <w:r>
        <w:rPr>
          <w:rFonts w:hint="eastAsia" w:ascii="楷体" w:hAnsi="楷体" w:eastAsia="楷体"/>
          <w:b/>
          <w:color w:val="auto"/>
          <w:sz w:val="32"/>
          <w:u w:val="none"/>
          <w:lang w:val="en-US" w:eastAsia="zh-CN"/>
        </w:rPr>
        <w:t xml:space="preserve"> </w:t>
      </w:r>
      <w:r>
        <w:rPr>
          <w:rFonts w:eastAsia="仿宋_GB2312"/>
          <w:color w:val="auto"/>
          <w:kern w:val="0"/>
          <w:sz w:val="32"/>
          <w:u w:val="none"/>
          <w:lang w:val="zh-TW"/>
        </w:rPr>
        <w:t>省级教育行政部门</w:t>
      </w:r>
      <w:r>
        <w:rPr>
          <w:rFonts w:hint="eastAsia" w:eastAsia="仿宋_GB2312"/>
          <w:color w:val="auto"/>
          <w:kern w:val="0"/>
          <w:sz w:val="32"/>
          <w:u w:val="none"/>
          <w:lang w:val="zh-TW" w:eastAsia="zh-CN"/>
        </w:rPr>
        <w:t>落实</w:t>
      </w:r>
      <w:r>
        <w:rPr>
          <w:rFonts w:eastAsia="仿宋_GB2312"/>
          <w:color w:val="auto"/>
          <w:kern w:val="0"/>
          <w:sz w:val="32"/>
          <w:u w:val="none"/>
          <w:lang w:val="zh-TW"/>
        </w:rPr>
        <w:t>国家</w:t>
      </w:r>
      <w:r>
        <w:rPr>
          <w:rFonts w:eastAsia="仿宋_GB2312"/>
          <w:color w:val="auto"/>
          <w:kern w:val="0"/>
          <w:sz w:val="32"/>
          <w:u w:val="none"/>
          <w:lang w:val="zh-TW" w:eastAsia="zh-TW"/>
        </w:rPr>
        <w:t>课程</w:t>
      </w:r>
      <w:r>
        <w:rPr>
          <w:rFonts w:hint="eastAsia" w:eastAsia="仿宋_GB2312"/>
          <w:color w:val="auto"/>
          <w:kern w:val="0"/>
          <w:sz w:val="32"/>
          <w:u w:val="none"/>
          <w:lang w:val="zh-TW" w:eastAsia="zh-CN"/>
        </w:rPr>
        <w:t>规划，根据国家课</w:t>
      </w:r>
      <w:r>
        <w:rPr>
          <w:rFonts w:hint="eastAsia" w:eastAsia="仿宋_GB2312"/>
          <w:color w:val="auto"/>
          <w:spacing w:val="-6"/>
          <w:kern w:val="0"/>
          <w:sz w:val="32"/>
          <w:u w:val="none"/>
          <w:lang w:val="zh-TW" w:eastAsia="zh-CN"/>
        </w:rPr>
        <w:t>程方案</w:t>
      </w:r>
      <w:r>
        <w:rPr>
          <w:rFonts w:eastAsia="仿宋_GB2312"/>
          <w:color w:val="auto"/>
          <w:spacing w:val="-6"/>
          <w:kern w:val="0"/>
          <w:sz w:val="32"/>
          <w:u w:val="none"/>
          <w:lang w:val="zh-TW" w:eastAsia="zh-TW"/>
        </w:rPr>
        <w:t>合理规划</w:t>
      </w:r>
      <w:r>
        <w:rPr>
          <w:rFonts w:hint="eastAsia" w:eastAsia="仿宋_GB2312"/>
          <w:color w:val="auto"/>
          <w:spacing w:val="-6"/>
          <w:kern w:val="0"/>
          <w:sz w:val="32"/>
          <w:u w:val="none"/>
          <w:lang w:val="zh-TW" w:eastAsia="zh-CN"/>
        </w:rPr>
        <w:t>地方课程</w:t>
      </w:r>
      <w:r>
        <w:rPr>
          <w:rFonts w:eastAsia="仿宋_GB2312"/>
          <w:color w:val="auto"/>
          <w:spacing w:val="-6"/>
          <w:kern w:val="0"/>
          <w:sz w:val="32"/>
          <w:u w:val="none"/>
          <w:lang w:val="zh-TW" w:eastAsia="zh-TW"/>
        </w:rPr>
        <w:t>教材，</w:t>
      </w:r>
      <w:r>
        <w:rPr>
          <w:rFonts w:eastAsia="仿宋_GB2312"/>
          <w:color w:val="auto"/>
          <w:spacing w:val="-6"/>
          <w:kern w:val="0"/>
          <w:sz w:val="32"/>
          <w:u w:val="none"/>
          <w:lang w:val="zh-TW"/>
        </w:rPr>
        <w:t>重视教材质量，突出</w:t>
      </w:r>
      <w:r>
        <w:rPr>
          <w:rFonts w:hint="eastAsia" w:eastAsia="仿宋_GB2312"/>
          <w:color w:val="auto"/>
          <w:spacing w:val="-6"/>
          <w:kern w:val="0"/>
          <w:sz w:val="32"/>
          <w:u w:val="none"/>
          <w:lang w:val="zh-TW" w:eastAsia="zh-CN"/>
        </w:rPr>
        <w:t>地方课程教材</w:t>
      </w:r>
      <w:r>
        <w:rPr>
          <w:rFonts w:eastAsia="仿宋_GB2312"/>
          <w:color w:val="auto"/>
          <w:spacing w:val="-6"/>
          <w:kern w:val="0"/>
          <w:sz w:val="32"/>
          <w:u w:val="none"/>
          <w:lang w:val="zh-TW"/>
        </w:rPr>
        <w:t>特色</w:t>
      </w:r>
      <w:r>
        <w:rPr>
          <w:rFonts w:eastAsia="仿宋_GB2312"/>
          <w:color w:val="auto"/>
          <w:spacing w:val="-6"/>
          <w:kern w:val="0"/>
          <w:sz w:val="32"/>
          <w:u w:val="none"/>
          <w:lang w:val="zh-TW" w:eastAsia="zh-TW"/>
        </w:rPr>
        <w:t>。</w:t>
      </w:r>
      <w:r>
        <w:rPr>
          <w:rFonts w:hint="eastAsia" w:eastAsia="仿宋_GB2312"/>
          <w:color w:val="auto"/>
          <w:spacing w:val="-6"/>
          <w:kern w:val="0"/>
          <w:sz w:val="32"/>
          <w:u w:val="none"/>
          <w:lang w:val="zh-TW"/>
        </w:rPr>
        <w:t>思想政治（道德与法治）、语文、历史课程教材</w:t>
      </w:r>
      <w:r>
        <w:rPr>
          <w:rFonts w:eastAsia="仿宋_GB2312"/>
          <w:color w:val="auto"/>
          <w:spacing w:val="-6"/>
          <w:kern w:val="0"/>
          <w:sz w:val="32"/>
          <w:u w:val="none"/>
          <w:lang w:val="zh-TW"/>
        </w:rPr>
        <w:t>，</w:t>
      </w:r>
      <w:r>
        <w:rPr>
          <w:rFonts w:hint="eastAsia" w:eastAsia="仿宋_GB2312"/>
          <w:color w:val="auto"/>
          <w:spacing w:val="-6"/>
          <w:kern w:val="0"/>
          <w:sz w:val="32"/>
          <w:u w:val="none"/>
        </w:rPr>
        <w:t>以及其他</w:t>
      </w:r>
      <w:r>
        <w:rPr>
          <w:rFonts w:eastAsia="仿宋_GB2312"/>
          <w:color w:val="auto"/>
          <w:spacing w:val="-6"/>
          <w:kern w:val="0"/>
          <w:sz w:val="32"/>
          <w:u w:val="none"/>
          <w:lang w:val="zh-TW" w:eastAsia="zh-TW"/>
        </w:rPr>
        <w:t>意识形态属性较强的教材</w:t>
      </w:r>
      <w:r>
        <w:rPr>
          <w:rFonts w:hint="eastAsia" w:eastAsia="仿宋_GB2312"/>
          <w:color w:val="auto"/>
          <w:spacing w:val="-6"/>
          <w:kern w:val="0"/>
          <w:sz w:val="32"/>
          <w:u w:val="none"/>
        </w:rPr>
        <w:t>和涉及</w:t>
      </w:r>
      <w:r>
        <w:rPr>
          <w:rFonts w:eastAsia="仿宋_GB2312"/>
          <w:color w:val="auto"/>
          <w:spacing w:val="-6"/>
          <w:kern w:val="0"/>
          <w:sz w:val="32"/>
          <w:u w:val="none"/>
          <w:lang w:val="zh-TW"/>
        </w:rPr>
        <w:t>国家主权、安全</w:t>
      </w:r>
      <w:r>
        <w:rPr>
          <w:rFonts w:hint="eastAsia" w:eastAsia="仿宋_GB2312"/>
          <w:color w:val="auto"/>
          <w:spacing w:val="-6"/>
          <w:kern w:val="0"/>
          <w:sz w:val="32"/>
          <w:u w:val="none"/>
          <w:lang w:val="zh-TW"/>
        </w:rPr>
        <w:t>、</w:t>
      </w:r>
      <w:r>
        <w:rPr>
          <w:rFonts w:eastAsia="仿宋_GB2312"/>
          <w:color w:val="auto"/>
          <w:spacing w:val="-6"/>
          <w:kern w:val="0"/>
          <w:sz w:val="32"/>
          <w:u w:val="none"/>
          <w:lang w:val="zh-TW"/>
        </w:rPr>
        <w:t>民族、宗教等</w:t>
      </w:r>
      <w:r>
        <w:rPr>
          <w:rFonts w:hint="eastAsia" w:eastAsia="仿宋_GB2312"/>
          <w:color w:val="auto"/>
          <w:spacing w:val="-6"/>
          <w:kern w:val="0"/>
          <w:sz w:val="32"/>
          <w:u w:val="none"/>
        </w:rPr>
        <w:t>内容</w:t>
      </w:r>
      <w:r>
        <w:rPr>
          <w:rFonts w:eastAsia="仿宋_GB2312"/>
          <w:color w:val="auto"/>
          <w:spacing w:val="-6"/>
          <w:kern w:val="0"/>
          <w:sz w:val="32"/>
          <w:u w:val="none"/>
          <w:lang w:val="zh-TW"/>
        </w:rPr>
        <w:t>的教材，</w:t>
      </w:r>
      <w:r>
        <w:rPr>
          <w:rFonts w:hint="eastAsia" w:eastAsia="仿宋_GB2312"/>
          <w:color w:val="auto"/>
          <w:spacing w:val="-6"/>
          <w:kern w:val="0"/>
          <w:sz w:val="32"/>
          <w:u w:val="none"/>
          <w:lang w:val="zh-TW" w:eastAsia="zh-CN"/>
        </w:rPr>
        <w:t>选用</w:t>
      </w:r>
      <w:r>
        <w:rPr>
          <w:rFonts w:eastAsia="仿宋_GB2312"/>
          <w:color w:val="auto"/>
          <w:spacing w:val="-6"/>
          <w:kern w:val="0"/>
          <w:sz w:val="32"/>
          <w:u w:val="none"/>
          <w:lang w:val="zh-TW" w:eastAsia="zh-TW"/>
        </w:rPr>
        <w:t>国家统</w:t>
      </w:r>
      <w:r>
        <w:rPr>
          <w:rFonts w:hint="eastAsia" w:eastAsia="仿宋_GB2312"/>
          <w:color w:val="auto"/>
          <w:spacing w:val="-6"/>
          <w:kern w:val="0"/>
          <w:sz w:val="32"/>
          <w:u w:val="none"/>
        </w:rPr>
        <w:t>一</w:t>
      </w:r>
      <w:r>
        <w:rPr>
          <w:rFonts w:eastAsia="仿宋_GB2312"/>
          <w:color w:val="auto"/>
          <w:spacing w:val="-6"/>
          <w:kern w:val="0"/>
          <w:sz w:val="32"/>
          <w:u w:val="none"/>
          <w:lang w:val="zh-TW" w:eastAsia="zh-TW"/>
        </w:rPr>
        <w:t>编</w:t>
      </w:r>
      <w:r>
        <w:rPr>
          <w:rFonts w:hint="eastAsia" w:eastAsia="仿宋_GB2312"/>
          <w:color w:val="auto"/>
          <w:spacing w:val="-6"/>
          <w:kern w:val="0"/>
          <w:sz w:val="32"/>
          <w:u w:val="none"/>
        </w:rPr>
        <w:t>写</w:t>
      </w:r>
      <w:r>
        <w:rPr>
          <w:rFonts w:eastAsia="仿宋_GB2312"/>
          <w:color w:val="auto"/>
          <w:spacing w:val="-6"/>
          <w:kern w:val="0"/>
          <w:sz w:val="32"/>
          <w:u w:val="none"/>
          <w:lang w:val="zh-TW" w:eastAsia="zh-TW"/>
        </w:rPr>
        <w:t>、统</w:t>
      </w:r>
      <w:r>
        <w:rPr>
          <w:rFonts w:hint="eastAsia" w:eastAsia="仿宋_GB2312"/>
          <w:color w:val="auto"/>
          <w:spacing w:val="-6"/>
          <w:kern w:val="0"/>
          <w:sz w:val="32"/>
          <w:u w:val="none"/>
        </w:rPr>
        <w:t>一</w:t>
      </w:r>
      <w:r>
        <w:rPr>
          <w:rFonts w:eastAsia="仿宋_GB2312"/>
          <w:color w:val="auto"/>
          <w:spacing w:val="-6"/>
          <w:kern w:val="0"/>
          <w:sz w:val="32"/>
          <w:u w:val="none"/>
          <w:lang w:val="zh-TW" w:eastAsia="zh-TW"/>
        </w:rPr>
        <w:t>审</w:t>
      </w:r>
      <w:r>
        <w:rPr>
          <w:rFonts w:hint="eastAsia" w:eastAsia="仿宋_GB2312"/>
          <w:color w:val="auto"/>
          <w:spacing w:val="-6"/>
          <w:kern w:val="0"/>
          <w:sz w:val="32"/>
          <w:u w:val="none"/>
        </w:rPr>
        <w:t>核</w:t>
      </w:r>
      <w:r>
        <w:rPr>
          <w:rFonts w:eastAsia="仿宋_GB2312"/>
          <w:color w:val="auto"/>
          <w:spacing w:val="-6"/>
          <w:kern w:val="0"/>
          <w:sz w:val="32"/>
          <w:u w:val="none"/>
          <w:lang w:val="zh-TW" w:eastAsia="zh-TW"/>
        </w:rPr>
        <w:t>、统</w:t>
      </w:r>
      <w:r>
        <w:rPr>
          <w:rFonts w:hint="eastAsia" w:eastAsia="仿宋_GB2312"/>
          <w:color w:val="auto"/>
          <w:spacing w:val="-6"/>
          <w:kern w:val="0"/>
          <w:sz w:val="32"/>
          <w:u w:val="none"/>
        </w:rPr>
        <w:t>一使</w:t>
      </w:r>
      <w:r>
        <w:rPr>
          <w:rFonts w:eastAsia="仿宋_GB2312"/>
          <w:color w:val="auto"/>
          <w:spacing w:val="-6"/>
          <w:kern w:val="0"/>
          <w:sz w:val="32"/>
          <w:u w:val="none"/>
          <w:lang w:val="zh-TW" w:eastAsia="zh-TW"/>
        </w:rPr>
        <w:t>用</w:t>
      </w:r>
      <w:r>
        <w:rPr>
          <w:rFonts w:hint="eastAsia" w:eastAsia="仿宋_GB2312"/>
          <w:color w:val="auto"/>
          <w:spacing w:val="-6"/>
          <w:kern w:val="0"/>
          <w:sz w:val="32"/>
          <w:u w:val="none"/>
          <w:lang w:val="zh-TW" w:eastAsia="zh-CN"/>
        </w:rPr>
        <w:t>的教材</w:t>
      </w:r>
      <w:r>
        <w:rPr>
          <w:rFonts w:eastAsia="仿宋_GB2312"/>
          <w:color w:val="auto"/>
          <w:kern w:val="0"/>
          <w:sz w:val="32"/>
          <w:u w:val="none"/>
          <w:lang w:val="zh-TW" w:eastAsia="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rPr>
      </w:pPr>
      <w:r>
        <w:rPr>
          <w:rFonts w:ascii="楷体" w:hAnsi="楷体" w:eastAsia="楷体"/>
          <w:b/>
          <w:color w:val="auto"/>
          <w:sz w:val="32"/>
          <w:u w:val="none"/>
          <w:lang w:val="zh-TW" w:eastAsia="zh-TW"/>
        </w:rPr>
        <w:t>第</w:t>
      </w:r>
      <w:r>
        <w:rPr>
          <w:rFonts w:hint="eastAsia" w:ascii="楷体" w:hAnsi="楷体" w:eastAsia="楷体"/>
          <w:b/>
          <w:color w:val="auto"/>
          <w:sz w:val="32"/>
          <w:u w:val="none"/>
        </w:rPr>
        <w:t>五</w:t>
      </w:r>
      <w:r>
        <w:rPr>
          <w:rFonts w:ascii="楷体" w:hAnsi="楷体" w:eastAsia="楷体"/>
          <w:b/>
          <w:color w:val="auto"/>
          <w:sz w:val="32"/>
          <w:u w:val="none"/>
          <w:lang w:val="zh-TW" w:eastAsia="zh-TW"/>
        </w:rPr>
        <w:t>条</w:t>
      </w:r>
      <w:r>
        <w:rPr>
          <w:rFonts w:hint="eastAsia" w:ascii="楷体" w:hAnsi="楷体" w:eastAsia="楷体"/>
          <w:b/>
          <w:color w:val="auto"/>
          <w:sz w:val="32"/>
          <w:u w:val="none"/>
          <w:lang w:val="zh-TW"/>
        </w:rPr>
        <w:t xml:space="preserve"> </w:t>
      </w:r>
      <w:r>
        <w:rPr>
          <w:rFonts w:hint="eastAsia" w:ascii="楷体" w:hAnsi="楷体" w:eastAsia="楷体"/>
          <w:b/>
          <w:color w:val="auto"/>
          <w:sz w:val="32"/>
          <w:u w:val="none"/>
          <w:lang w:val="en-US" w:eastAsia="zh-CN"/>
        </w:rPr>
        <w:t xml:space="preserve"> </w:t>
      </w:r>
      <w:r>
        <w:rPr>
          <w:rFonts w:hint="eastAsia" w:ascii="仿宋_GB2312" w:hAnsi="仿宋_GB2312" w:eastAsia="仿宋_GB2312" w:cs="仿宋_GB2312"/>
          <w:b w:val="0"/>
          <w:bCs/>
          <w:color w:val="auto"/>
          <w:sz w:val="32"/>
          <w:u w:val="none"/>
          <w:lang w:val="en-US" w:eastAsia="zh-CN"/>
        </w:rPr>
        <w:t>严格</w:t>
      </w:r>
      <w:r>
        <w:rPr>
          <w:rFonts w:eastAsia="仿宋_GB2312"/>
          <w:color w:val="auto"/>
          <w:kern w:val="0"/>
          <w:sz w:val="32"/>
          <w:u w:val="none"/>
          <w:lang w:val="zh-TW" w:eastAsia="zh-TW"/>
        </w:rPr>
        <w:t>实行中小学教材审定制度，</w:t>
      </w:r>
      <w:r>
        <w:rPr>
          <w:rFonts w:hint="eastAsia" w:eastAsia="仿宋_GB2312"/>
          <w:color w:val="auto"/>
          <w:kern w:val="0"/>
          <w:sz w:val="32"/>
          <w:u w:val="none"/>
          <w:lang w:val="zh-TW" w:eastAsia="zh-CN"/>
        </w:rPr>
        <w:t>未经审定的教材，不得出版、选用</w:t>
      </w:r>
      <w:r>
        <w:rPr>
          <w:rFonts w:eastAsia="仿宋_GB2312"/>
          <w:color w:val="auto"/>
          <w:kern w:val="0"/>
          <w:sz w:val="32"/>
          <w:u w:val="none"/>
          <w:lang w:val="zh-TW" w:eastAsia="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jc w:val="center"/>
        <w:textAlignment w:val="auto"/>
        <w:outlineLvl w:val="9"/>
        <w:rPr>
          <w:rFonts w:eastAsia="黑体"/>
          <w:color w:val="auto"/>
          <w:sz w:val="32"/>
          <w:u w:val="none"/>
          <w:lang w:val="zh-TW"/>
        </w:rPr>
      </w:pPr>
      <w:r>
        <w:rPr>
          <w:rFonts w:eastAsia="黑体"/>
          <w:color w:val="auto"/>
          <w:sz w:val="32"/>
          <w:u w:val="none"/>
          <w:lang w:val="zh-TW"/>
        </w:rPr>
        <w:t>第二章</w:t>
      </w:r>
      <w:r>
        <w:rPr>
          <w:rFonts w:hint="eastAsia" w:eastAsia="黑体"/>
          <w:color w:val="auto"/>
          <w:sz w:val="32"/>
          <w:u w:val="none"/>
          <w:lang w:val="en-US" w:eastAsia="zh-CN"/>
        </w:rPr>
        <w:t xml:space="preserve">  </w:t>
      </w:r>
      <w:r>
        <w:rPr>
          <w:rFonts w:eastAsia="黑体"/>
          <w:color w:val="auto"/>
          <w:sz w:val="32"/>
          <w:u w:val="none"/>
          <w:lang w:val="zh-TW"/>
        </w:rPr>
        <w:t>管理职责</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jc w:val="both"/>
        <w:textAlignment w:val="auto"/>
        <w:outlineLvl w:val="9"/>
        <w:rPr>
          <w:rFonts w:eastAsia="黑体"/>
          <w:color w:val="auto"/>
          <w:sz w:val="32"/>
          <w:u w:val="none"/>
          <w:lang w:val="zh-TW"/>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rPr>
      </w:pPr>
      <w:r>
        <w:rPr>
          <w:rFonts w:ascii="楷体" w:hAnsi="楷体" w:eastAsia="楷体"/>
          <w:b/>
          <w:color w:val="auto"/>
          <w:sz w:val="32"/>
          <w:u w:val="none"/>
          <w:lang w:val="zh-TW" w:eastAsia="zh-TW"/>
        </w:rPr>
        <w:t>第</w:t>
      </w:r>
      <w:r>
        <w:rPr>
          <w:rFonts w:hint="eastAsia" w:ascii="楷体" w:hAnsi="楷体" w:eastAsia="楷体"/>
          <w:b/>
          <w:color w:val="auto"/>
          <w:sz w:val="32"/>
          <w:u w:val="none"/>
        </w:rPr>
        <w:t>六</w:t>
      </w:r>
      <w:r>
        <w:rPr>
          <w:rFonts w:ascii="楷体" w:hAnsi="楷体" w:eastAsia="楷体"/>
          <w:b/>
          <w:color w:val="auto"/>
          <w:sz w:val="32"/>
          <w:u w:val="none"/>
          <w:lang w:val="zh-TW" w:eastAsia="zh-TW"/>
        </w:rPr>
        <w:t>条</w:t>
      </w:r>
      <w:r>
        <w:rPr>
          <w:rFonts w:hint="eastAsia" w:ascii="楷体" w:hAnsi="楷体" w:eastAsia="楷体"/>
          <w:b/>
          <w:color w:val="auto"/>
          <w:sz w:val="32"/>
          <w:u w:val="none"/>
          <w:lang w:val="zh-TW"/>
        </w:rPr>
        <w:t xml:space="preserve"> </w:t>
      </w:r>
      <w:r>
        <w:rPr>
          <w:rFonts w:hint="eastAsia" w:ascii="楷体" w:hAnsi="楷体" w:eastAsia="楷体"/>
          <w:b/>
          <w:color w:val="auto"/>
          <w:sz w:val="32"/>
          <w:u w:val="none"/>
          <w:lang w:val="en-US" w:eastAsia="zh-CN"/>
        </w:rPr>
        <w:t xml:space="preserve"> </w:t>
      </w:r>
      <w:r>
        <w:rPr>
          <w:rFonts w:eastAsia="仿宋_GB2312"/>
          <w:color w:val="auto"/>
          <w:kern w:val="0"/>
          <w:sz w:val="32"/>
          <w:u w:val="none"/>
          <w:lang w:val="zh-TW" w:eastAsia="zh-TW"/>
        </w:rPr>
        <w:t>在国家教材委员会</w:t>
      </w:r>
      <w:r>
        <w:rPr>
          <w:rFonts w:eastAsia="仿宋_GB2312"/>
          <w:color w:val="auto"/>
          <w:kern w:val="0"/>
          <w:sz w:val="32"/>
          <w:u w:val="none"/>
        </w:rPr>
        <w:t>指导</w:t>
      </w:r>
      <w:r>
        <w:rPr>
          <w:rFonts w:eastAsia="仿宋_GB2312"/>
          <w:color w:val="auto"/>
          <w:kern w:val="0"/>
          <w:sz w:val="32"/>
          <w:u w:val="none"/>
          <w:lang w:val="zh-TW" w:eastAsia="zh-TW"/>
        </w:rPr>
        <w:t>和统筹下，中小学教材实行</w:t>
      </w:r>
      <w:r>
        <w:rPr>
          <w:rFonts w:hint="eastAsia" w:eastAsia="仿宋_GB2312"/>
          <w:color w:val="auto"/>
          <w:kern w:val="0"/>
          <w:sz w:val="32"/>
          <w:u w:val="none"/>
          <w:lang w:val="zh-TW" w:eastAsia="zh-TW"/>
        </w:rPr>
        <w:t>国家、地方和学校</w:t>
      </w:r>
      <w:r>
        <w:rPr>
          <w:rFonts w:hint="eastAsia" w:eastAsia="仿宋_GB2312"/>
          <w:color w:val="auto"/>
          <w:kern w:val="0"/>
          <w:sz w:val="32"/>
          <w:u w:val="none"/>
        </w:rPr>
        <w:t>分</w:t>
      </w:r>
      <w:r>
        <w:rPr>
          <w:rFonts w:eastAsia="仿宋_GB2312"/>
          <w:color w:val="auto"/>
          <w:kern w:val="0"/>
          <w:sz w:val="32"/>
          <w:u w:val="none"/>
          <w:lang w:val="zh-TW" w:eastAsia="zh-TW"/>
        </w:rPr>
        <w:t>级管理。</w:t>
      </w:r>
    </w:p>
    <w:p>
      <w:pPr>
        <w:keepNext w:val="0"/>
        <w:keepLines w:val="0"/>
        <w:pageBreakBefore w:val="0"/>
        <w:widowControl w:val="0"/>
        <w:kinsoku/>
        <w:wordWrap/>
        <w:overflowPunct/>
        <w:topLinePunct w:val="0"/>
        <w:autoSpaceDE/>
        <w:autoSpaceDN/>
        <w:bidi w:val="0"/>
        <w:adjustRightInd/>
        <w:spacing w:before="0" w:after="0" w:line="580" w:lineRule="exact"/>
        <w:ind w:left="0" w:leftChars="0" w:right="0" w:rightChars="0" w:firstLine="713" w:firstLineChars="222"/>
        <w:jc w:val="both"/>
        <w:textAlignment w:val="auto"/>
        <w:outlineLvl w:val="9"/>
        <w:rPr>
          <w:rStyle w:val="10"/>
          <w:rFonts w:hint="eastAsia" w:ascii="仿宋_GB2312" w:eastAsia="仿宋_GB2312"/>
          <w:color w:val="auto"/>
          <w:sz w:val="32"/>
          <w:szCs w:val="32"/>
          <w:u w:val="none"/>
        </w:rPr>
      </w:pPr>
      <w:r>
        <w:rPr>
          <w:rFonts w:ascii="楷体" w:hAnsi="楷体" w:eastAsia="楷体"/>
          <w:b/>
          <w:color w:val="auto"/>
          <w:sz w:val="32"/>
          <w:u w:val="none"/>
          <w:lang w:val="zh-TW"/>
        </w:rPr>
        <w:t>第</w:t>
      </w:r>
      <w:r>
        <w:rPr>
          <w:rFonts w:hint="eastAsia" w:ascii="楷体" w:hAnsi="楷体" w:eastAsia="楷体"/>
          <w:b/>
          <w:color w:val="auto"/>
          <w:sz w:val="32"/>
          <w:u w:val="none"/>
          <w:lang w:eastAsia="zh-CN"/>
        </w:rPr>
        <w:t>七</w:t>
      </w:r>
      <w:r>
        <w:rPr>
          <w:rFonts w:ascii="楷体" w:hAnsi="楷体" w:eastAsia="楷体"/>
          <w:b/>
          <w:color w:val="auto"/>
          <w:sz w:val="32"/>
          <w:u w:val="none"/>
          <w:lang w:val="zh-TW"/>
        </w:rPr>
        <w:t>条</w:t>
      </w:r>
      <w:r>
        <w:rPr>
          <w:rFonts w:hint="eastAsia" w:ascii="楷体" w:hAnsi="楷体" w:eastAsia="楷体"/>
          <w:b/>
          <w:color w:val="auto"/>
          <w:sz w:val="32"/>
          <w:u w:val="none"/>
          <w:lang w:val="zh-TW"/>
        </w:rPr>
        <w:t xml:space="preserve"> </w:t>
      </w:r>
      <w:r>
        <w:rPr>
          <w:rFonts w:hint="eastAsia" w:ascii="楷体" w:hAnsi="楷体" w:eastAsia="楷体"/>
          <w:b/>
          <w:color w:val="auto"/>
          <w:sz w:val="32"/>
          <w:u w:val="none"/>
          <w:lang w:val="en-US" w:eastAsia="zh-CN"/>
        </w:rPr>
        <w:t xml:space="preserve"> </w:t>
      </w:r>
      <w:r>
        <w:rPr>
          <w:rFonts w:eastAsia="仿宋_GB2312"/>
          <w:color w:val="auto"/>
          <w:kern w:val="0"/>
          <w:sz w:val="32"/>
          <w:u w:val="none"/>
          <w:lang w:val="zh-TW" w:eastAsia="zh-TW"/>
        </w:rPr>
        <w:t>省级教育行政部门牵头负责本地区</w:t>
      </w:r>
      <w:r>
        <w:rPr>
          <w:rFonts w:eastAsia="仿宋_GB2312"/>
          <w:color w:val="auto"/>
          <w:kern w:val="0"/>
          <w:sz w:val="32"/>
          <w:u w:val="none"/>
          <w:lang w:val="zh-TW"/>
        </w:rPr>
        <w:t>中小学</w:t>
      </w:r>
      <w:r>
        <w:rPr>
          <w:rFonts w:eastAsia="仿宋_GB2312"/>
          <w:color w:val="auto"/>
          <w:kern w:val="0"/>
          <w:sz w:val="32"/>
          <w:u w:val="none"/>
          <w:lang w:val="zh-TW" w:eastAsia="zh-TW"/>
        </w:rPr>
        <w:t>教材管理，指导监督</w:t>
      </w:r>
      <w:r>
        <w:rPr>
          <w:rFonts w:eastAsia="仿宋_GB2312"/>
          <w:color w:val="auto"/>
          <w:kern w:val="0"/>
          <w:sz w:val="32"/>
          <w:u w:val="none"/>
          <w:lang w:val="zh-TW"/>
        </w:rPr>
        <w:t>市、县和学校</w:t>
      </w:r>
      <w:r>
        <w:rPr>
          <w:rFonts w:hint="eastAsia" w:eastAsia="仿宋_GB2312"/>
          <w:color w:val="auto"/>
          <w:kern w:val="0"/>
          <w:sz w:val="32"/>
          <w:u w:val="none"/>
        </w:rPr>
        <w:t>课程</w:t>
      </w:r>
      <w:r>
        <w:rPr>
          <w:rFonts w:eastAsia="仿宋_GB2312"/>
          <w:color w:val="auto"/>
          <w:kern w:val="0"/>
          <w:sz w:val="32"/>
          <w:u w:val="none"/>
          <w:lang w:val="zh-TW" w:eastAsia="zh-TW"/>
        </w:rPr>
        <w:t>教材工作</w:t>
      </w:r>
      <w:r>
        <w:rPr>
          <w:rFonts w:hint="eastAsia" w:eastAsia="仿宋_GB2312"/>
          <w:color w:val="auto"/>
          <w:kern w:val="0"/>
          <w:sz w:val="32"/>
          <w:u w:val="none"/>
          <w:lang w:val="zh-TW"/>
        </w:rPr>
        <w:t>。</w:t>
      </w:r>
      <w:r>
        <w:rPr>
          <w:rFonts w:eastAsia="仿宋_GB2312"/>
          <w:color w:val="auto"/>
          <w:kern w:val="0"/>
          <w:sz w:val="32"/>
          <w:u w:val="none"/>
        </w:rPr>
        <w:t>组织好</w:t>
      </w:r>
      <w:r>
        <w:rPr>
          <w:rFonts w:eastAsia="仿宋_GB2312"/>
          <w:color w:val="auto"/>
          <w:kern w:val="0"/>
          <w:sz w:val="32"/>
          <w:u w:val="none"/>
          <w:lang w:val="zh-TW" w:eastAsia="zh-TW"/>
        </w:rPr>
        <w:t>国家课程教材的选用、使用工作，</w:t>
      </w:r>
      <w:r>
        <w:rPr>
          <w:rFonts w:hint="eastAsia" w:eastAsia="仿宋_GB2312"/>
          <w:color w:val="auto"/>
          <w:kern w:val="0"/>
          <w:sz w:val="32"/>
          <w:u w:val="none"/>
          <w:lang w:val="zh-TW" w:eastAsia="zh-TW"/>
        </w:rPr>
        <w:t>确保全面有效实施。</w:t>
      </w:r>
      <w:r>
        <w:rPr>
          <w:rFonts w:hint="eastAsia" w:eastAsia="仿宋_GB2312"/>
          <w:color w:val="auto"/>
          <w:kern w:val="0"/>
          <w:sz w:val="32"/>
          <w:u w:val="none"/>
        </w:rPr>
        <w:t>负责</w:t>
      </w:r>
      <w:r>
        <w:rPr>
          <w:rFonts w:hint="eastAsia" w:eastAsia="仿宋_GB2312"/>
          <w:color w:val="auto"/>
          <w:kern w:val="0"/>
          <w:sz w:val="32"/>
          <w:u w:val="none"/>
          <w:lang w:val="zh-TW"/>
        </w:rPr>
        <w:t>地方课程</w:t>
      </w:r>
      <w:r>
        <w:rPr>
          <w:rFonts w:hint="eastAsia" w:eastAsia="仿宋_GB2312"/>
          <w:color w:val="auto"/>
          <w:kern w:val="0"/>
          <w:sz w:val="32"/>
          <w:u w:val="none"/>
        </w:rPr>
        <w:t>教材规划、开发、审核和管理。组织开展教学指导、骨干培训、监测反馈等工作，加强教材编写、审核、出版、管理、研究队伍建设，并建立相应的工作机制</w:t>
      </w:r>
      <w:r>
        <w:rPr>
          <w:rFonts w:eastAsia="仿宋_GB2312"/>
          <w:color w:val="auto"/>
          <w:kern w:val="0"/>
          <w:sz w:val="32"/>
          <w:u w:val="none"/>
          <w:lang w:val="zh-TW" w:eastAsia="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hint="eastAsia" w:eastAsia="仿宋_GB2312"/>
          <w:color w:val="auto"/>
          <w:kern w:val="0"/>
          <w:sz w:val="32"/>
          <w:u w:val="none"/>
          <w:lang w:val="zh-TW" w:eastAsia="zh-CN"/>
        </w:rPr>
      </w:pPr>
      <w:r>
        <w:rPr>
          <w:rFonts w:hint="eastAsia" w:ascii="楷体_GB2312" w:hAnsi="楷体_GB2312" w:eastAsia="楷体_GB2312" w:cs="楷体_GB2312"/>
          <w:b/>
          <w:bCs/>
          <w:color w:val="auto"/>
          <w:kern w:val="0"/>
          <w:sz w:val="32"/>
          <w:u w:val="none"/>
          <w:lang w:val="zh-TW" w:eastAsia="zh-CN"/>
        </w:rPr>
        <w:t>第八条</w:t>
      </w:r>
      <w:r>
        <w:rPr>
          <w:rFonts w:hint="eastAsia" w:eastAsia="仿宋_GB2312"/>
          <w:b/>
          <w:bCs/>
          <w:color w:val="auto"/>
          <w:kern w:val="0"/>
          <w:sz w:val="32"/>
          <w:u w:val="none"/>
          <w:lang w:val="en-US" w:eastAsia="zh-CN"/>
        </w:rPr>
        <w:t xml:space="preserve">  </w:t>
      </w:r>
      <w:r>
        <w:rPr>
          <w:rFonts w:hint="eastAsia" w:eastAsia="仿宋_GB2312"/>
          <w:b w:val="0"/>
          <w:bCs w:val="0"/>
          <w:color w:val="auto"/>
          <w:kern w:val="0"/>
          <w:sz w:val="32"/>
          <w:u w:val="none"/>
          <w:lang w:val="en-US" w:eastAsia="zh-CN"/>
        </w:rPr>
        <w:t>设区市（含平潭，下同）教育行政部门负责本行政区域内中小学教材管理、选用和监督工作。县、市</w:t>
      </w:r>
      <w:r>
        <w:rPr>
          <w:rFonts w:hint="eastAsia" w:ascii="仿宋_GB2312" w:hAnsi="仿宋_GB2312" w:eastAsia="仿宋_GB2312" w:cs="仿宋_GB2312"/>
          <w:color w:val="auto"/>
          <w:sz w:val="32"/>
          <w:szCs w:val="32"/>
          <w:u w:val="none"/>
          <w:lang w:val="zh-TW" w:eastAsia="zh-CN"/>
        </w:rPr>
        <w:t>（区）教育行政部门负责本行政区域内中小学教材管理和使用工作。</w:t>
      </w:r>
      <w:r>
        <w:rPr>
          <w:rFonts w:hint="eastAsia" w:eastAsia="仿宋_GB2312"/>
          <w:color w:val="auto"/>
          <w:kern w:val="0"/>
          <w:sz w:val="32"/>
          <w:u w:val="none"/>
          <w:lang w:val="zh-TW" w:eastAsia="zh-TW"/>
        </w:rPr>
        <w:t>学校要严格执行国家和地方关于教材管理的政策规定，健全内部管理制度，选好用好教材。校本课程</w:t>
      </w:r>
      <w:r>
        <w:rPr>
          <w:rFonts w:hint="eastAsia" w:eastAsia="仿宋_GB2312"/>
          <w:color w:val="auto"/>
          <w:kern w:val="0"/>
          <w:sz w:val="32"/>
          <w:u w:val="none"/>
          <w:lang w:val="zh-TW" w:eastAsia="zh-CN"/>
        </w:rPr>
        <w:t>由学校开发，主要立足本校特色教学资源，以多种呈现方式服务学生个性化学习需求，</w:t>
      </w:r>
      <w:r>
        <w:rPr>
          <w:rFonts w:hint="eastAsia" w:eastAsia="仿宋_GB2312"/>
          <w:color w:val="auto"/>
          <w:kern w:val="0"/>
          <w:sz w:val="32"/>
          <w:u w:val="none"/>
          <w:lang w:val="zh-TW" w:eastAsia="zh-TW"/>
        </w:rPr>
        <w:t>原则上不编写出版教材，确需编写出版的应报</w:t>
      </w:r>
      <w:r>
        <w:rPr>
          <w:rFonts w:hint="eastAsia" w:eastAsia="仿宋_GB2312"/>
          <w:color w:val="auto"/>
          <w:kern w:val="0"/>
          <w:sz w:val="32"/>
          <w:u w:val="none"/>
          <w:lang w:val="zh-TW" w:eastAsia="zh-CN"/>
        </w:rPr>
        <w:t>主管</w:t>
      </w:r>
      <w:r>
        <w:rPr>
          <w:rFonts w:hint="eastAsia" w:eastAsia="仿宋_GB2312"/>
          <w:color w:val="auto"/>
          <w:kern w:val="0"/>
          <w:sz w:val="32"/>
          <w:u w:val="none"/>
          <w:lang w:val="zh-TW" w:eastAsia="zh-TW"/>
        </w:rPr>
        <w:t>部门备案</w:t>
      </w:r>
      <w:r>
        <w:rPr>
          <w:rFonts w:hint="eastAsia" w:eastAsia="仿宋_GB2312"/>
          <w:color w:val="auto"/>
          <w:kern w:val="0"/>
          <w:sz w:val="32"/>
          <w:u w:val="none"/>
          <w:lang w:val="zh-TW" w:eastAsia="zh-CN"/>
        </w:rPr>
        <w:t>，按照我省有关规定进行严格审核。</w:t>
      </w:r>
      <w:r>
        <w:rPr>
          <w:rFonts w:hint="eastAsia" w:ascii="Times New Roman" w:hAnsi="Times New Roman" w:eastAsia="仿宋_GB2312" w:cs="Times New Roman"/>
          <w:color w:val="auto"/>
          <w:kern w:val="0"/>
          <w:sz w:val="32"/>
          <w:u w:val="none"/>
          <w:lang w:val="zh-TW" w:eastAsia="zh-CN"/>
        </w:rPr>
        <w:t>教育行政部门要会同当地党委宣传和新闻出版部门对所属中小学校本课程教材内容的政治性、思想性</w:t>
      </w:r>
      <w:r>
        <w:rPr>
          <w:rFonts w:hint="eastAsia" w:eastAsia="仿宋_GB2312" w:cs="Times New Roman"/>
          <w:color w:val="auto"/>
          <w:kern w:val="0"/>
          <w:sz w:val="32"/>
          <w:u w:val="none"/>
          <w:lang w:val="zh-TW" w:eastAsia="zh-CN"/>
        </w:rPr>
        <w:t>进行</w:t>
      </w:r>
      <w:r>
        <w:rPr>
          <w:rFonts w:hint="eastAsia" w:ascii="Times New Roman" w:hAnsi="Times New Roman" w:eastAsia="仿宋_GB2312" w:cs="Times New Roman"/>
          <w:color w:val="auto"/>
          <w:kern w:val="0"/>
          <w:sz w:val="32"/>
          <w:u w:val="none"/>
          <w:lang w:val="zh-TW" w:eastAsia="zh-CN"/>
        </w:rPr>
        <w:t>审</w:t>
      </w:r>
      <w:r>
        <w:rPr>
          <w:rFonts w:hint="eastAsia" w:eastAsia="仿宋_GB2312" w:cs="Times New Roman"/>
          <w:color w:val="auto"/>
          <w:kern w:val="0"/>
          <w:sz w:val="32"/>
          <w:u w:val="none"/>
          <w:lang w:val="zh-TW" w:eastAsia="zh-CN"/>
        </w:rPr>
        <w:t>核</w:t>
      </w:r>
      <w:r>
        <w:rPr>
          <w:rFonts w:hint="eastAsia" w:ascii="Times New Roman" w:hAnsi="Times New Roman" w:eastAsia="仿宋_GB2312" w:cs="Times New Roman"/>
          <w:color w:val="auto"/>
          <w:kern w:val="0"/>
          <w:sz w:val="32"/>
          <w:u w:val="none"/>
          <w:lang w:val="zh-TW" w:eastAsia="zh-CN"/>
        </w:rPr>
        <w:t>，</w:t>
      </w:r>
      <w:r>
        <w:rPr>
          <w:rFonts w:hint="eastAsia" w:eastAsia="仿宋_GB2312" w:cs="Times New Roman"/>
          <w:color w:val="auto"/>
          <w:kern w:val="0"/>
          <w:sz w:val="32"/>
          <w:u w:val="none"/>
          <w:lang w:val="zh-TW" w:eastAsia="zh-CN"/>
        </w:rPr>
        <w:t>加强</w:t>
      </w:r>
      <w:r>
        <w:rPr>
          <w:rFonts w:hint="eastAsia" w:ascii="Times New Roman" w:hAnsi="Times New Roman" w:eastAsia="仿宋_GB2312" w:cs="Times New Roman"/>
          <w:color w:val="auto"/>
          <w:kern w:val="0"/>
          <w:sz w:val="32"/>
          <w:u w:val="none"/>
          <w:lang w:val="zh-TW" w:eastAsia="zh-CN"/>
        </w:rPr>
        <w:t>意识形态、国家主权、国家安全、社会安定稳定、民族宗教，以及地图标识等方面内容的</w:t>
      </w:r>
      <w:r>
        <w:rPr>
          <w:rFonts w:hint="eastAsia" w:eastAsia="仿宋_GB2312" w:cs="Times New Roman"/>
          <w:color w:val="auto"/>
          <w:kern w:val="0"/>
          <w:sz w:val="32"/>
          <w:u w:val="none"/>
          <w:lang w:val="zh-TW" w:eastAsia="zh-CN"/>
        </w:rPr>
        <w:t>审核</w:t>
      </w:r>
      <w:r>
        <w:rPr>
          <w:rFonts w:hint="eastAsia" w:ascii="Times New Roman" w:hAnsi="Times New Roman" w:eastAsia="仿宋_GB2312" w:cs="Times New Roman"/>
          <w:color w:val="auto"/>
          <w:kern w:val="0"/>
          <w:sz w:val="32"/>
          <w:u w:val="none"/>
          <w:lang w:val="zh-TW" w:eastAsia="zh-CN"/>
        </w:rPr>
        <w:t>把关。普通高中国家课程选修部分校本课程教材按教育部有关规定执行。</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黑体"/>
          <w:color w:val="auto"/>
          <w:sz w:val="32"/>
          <w:u w:val="none"/>
          <w:lang w:val="zh-TW"/>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jc w:val="center"/>
        <w:textAlignment w:val="auto"/>
        <w:outlineLvl w:val="9"/>
        <w:rPr>
          <w:rFonts w:eastAsia="黑体"/>
          <w:color w:val="auto"/>
          <w:sz w:val="32"/>
          <w:u w:val="none"/>
          <w:lang w:val="zh-TW"/>
        </w:rPr>
      </w:pPr>
      <w:r>
        <w:rPr>
          <w:rFonts w:eastAsia="黑体"/>
          <w:color w:val="auto"/>
          <w:sz w:val="32"/>
          <w:u w:val="none"/>
          <w:lang w:val="zh-TW"/>
        </w:rPr>
        <w:t>第三章</w:t>
      </w:r>
      <w:r>
        <w:rPr>
          <w:rFonts w:hint="eastAsia" w:eastAsia="黑体"/>
          <w:color w:val="auto"/>
          <w:sz w:val="32"/>
          <w:u w:val="none"/>
          <w:lang w:val="en-US" w:eastAsia="zh-CN"/>
        </w:rPr>
        <w:t xml:space="preserve">  地方课程教材</w:t>
      </w:r>
      <w:r>
        <w:rPr>
          <w:rFonts w:eastAsia="黑体"/>
          <w:color w:val="auto"/>
          <w:sz w:val="32"/>
          <w:u w:val="none"/>
          <w:lang w:val="zh-TW"/>
        </w:rPr>
        <w:t>编写修订</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ascii="楷体" w:hAnsi="楷体" w:eastAsia="楷体"/>
          <w:b/>
          <w:color w:val="auto"/>
          <w:sz w:val="32"/>
          <w:u w:val="none"/>
          <w:lang w:val="zh-TW"/>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eastAsia="zh-TW"/>
        </w:rPr>
      </w:pPr>
      <w:r>
        <w:rPr>
          <w:rFonts w:ascii="楷体" w:hAnsi="楷体" w:eastAsia="楷体"/>
          <w:b/>
          <w:color w:val="auto"/>
          <w:sz w:val="32"/>
          <w:u w:val="none"/>
          <w:lang w:val="zh-TW"/>
        </w:rPr>
        <w:t>第</w:t>
      </w:r>
      <w:r>
        <w:rPr>
          <w:rFonts w:hint="eastAsia" w:ascii="楷体" w:hAnsi="楷体" w:eastAsia="楷体"/>
          <w:b/>
          <w:color w:val="auto"/>
          <w:sz w:val="32"/>
          <w:u w:val="none"/>
        </w:rPr>
        <w:t>九</w:t>
      </w:r>
      <w:r>
        <w:rPr>
          <w:rFonts w:ascii="楷体" w:hAnsi="楷体" w:eastAsia="楷体"/>
          <w:b/>
          <w:color w:val="auto"/>
          <w:sz w:val="32"/>
          <w:u w:val="none"/>
          <w:lang w:val="zh-TW"/>
        </w:rPr>
        <w:t>条</w:t>
      </w:r>
      <w:r>
        <w:rPr>
          <w:rFonts w:hint="eastAsia" w:ascii="楷体" w:hAnsi="楷体" w:eastAsia="楷体"/>
          <w:b/>
          <w:color w:val="auto"/>
          <w:sz w:val="32"/>
          <w:u w:val="none"/>
          <w:lang w:val="zh-TW"/>
        </w:rPr>
        <w:t xml:space="preserve"> </w:t>
      </w:r>
      <w:r>
        <w:rPr>
          <w:rFonts w:hint="eastAsia" w:ascii="楷体" w:hAnsi="楷体" w:eastAsia="楷体"/>
          <w:b/>
          <w:color w:val="auto"/>
          <w:sz w:val="32"/>
          <w:u w:val="none"/>
          <w:lang w:val="en-US" w:eastAsia="zh-CN"/>
        </w:rPr>
        <w:t xml:space="preserve"> </w:t>
      </w:r>
      <w:r>
        <w:rPr>
          <w:rFonts w:eastAsia="仿宋_GB2312"/>
          <w:color w:val="auto"/>
          <w:kern w:val="0"/>
          <w:sz w:val="32"/>
          <w:u w:val="none"/>
          <w:lang w:val="zh-TW" w:eastAsia="zh-TW"/>
        </w:rPr>
        <w:t>地方课程教材</w:t>
      </w:r>
      <w:r>
        <w:rPr>
          <w:rFonts w:hint="eastAsia" w:eastAsia="仿宋_GB2312"/>
          <w:color w:val="auto"/>
          <w:kern w:val="0"/>
          <w:sz w:val="32"/>
          <w:u w:val="none"/>
        </w:rPr>
        <w:t>要</w:t>
      </w:r>
      <w:r>
        <w:rPr>
          <w:rFonts w:eastAsia="仿宋_GB2312"/>
          <w:color w:val="auto"/>
          <w:kern w:val="0"/>
          <w:sz w:val="32"/>
          <w:u w:val="none"/>
          <w:lang w:val="zh-TW" w:eastAsia="zh-TW"/>
        </w:rPr>
        <w:t>依据</w:t>
      </w:r>
      <w:r>
        <w:rPr>
          <w:rFonts w:hint="eastAsia" w:eastAsia="仿宋_GB2312"/>
          <w:color w:val="auto"/>
          <w:kern w:val="0"/>
          <w:sz w:val="32"/>
          <w:u w:val="none"/>
          <w:lang w:val="zh-TW" w:eastAsia="zh-CN"/>
        </w:rPr>
        <w:t>地方课程教材建设规划或</w:t>
      </w:r>
      <w:r>
        <w:rPr>
          <w:rFonts w:eastAsia="仿宋_GB2312"/>
          <w:color w:val="auto"/>
          <w:kern w:val="0"/>
          <w:sz w:val="32"/>
          <w:u w:val="none"/>
          <w:lang w:val="zh-TW"/>
        </w:rPr>
        <w:t>编写方案</w:t>
      </w:r>
      <w:r>
        <w:rPr>
          <w:rFonts w:hint="eastAsia" w:eastAsia="仿宋_GB2312"/>
          <w:color w:val="auto"/>
          <w:kern w:val="0"/>
          <w:sz w:val="32"/>
          <w:u w:val="none"/>
          <w:lang w:val="zh-TW"/>
        </w:rPr>
        <w:t>，立足区域人才培养需要，充分利用好地方特有经济社会资源</w:t>
      </w:r>
      <w:r>
        <w:rPr>
          <w:rFonts w:eastAsia="仿宋_GB2312"/>
          <w:color w:val="auto"/>
          <w:kern w:val="0"/>
          <w:sz w:val="32"/>
          <w:u w:val="none"/>
          <w:lang w:val="zh-TW" w:eastAsia="zh-TW"/>
        </w:rPr>
        <w:t>编写修订。</w:t>
      </w:r>
      <w:r>
        <w:rPr>
          <w:rFonts w:hint="eastAsia" w:eastAsia="仿宋_GB2312"/>
          <w:color w:val="auto"/>
          <w:kern w:val="0"/>
          <w:sz w:val="32"/>
          <w:u w:val="none"/>
          <w:lang w:val="zh-TW" w:eastAsia="zh-CN"/>
        </w:rPr>
        <w:t>地方课程教材</w:t>
      </w:r>
      <w:r>
        <w:rPr>
          <w:rFonts w:eastAsia="仿宋_GB2312"/>
          <w:color w:val="auto"/>
          <w:kern w:val="0"/>
          <w:sz w:val="32"/>
          <w:u w:val="none"/>
          <w:lang w:val="zh-TW" w:eastAsia="zh-TW"/>
        </w:rPr>
        <w:t>编写修订应符合</w:t>
      </w:r>
      <w:r>
        <w:rPr>
          <w:rFonts w:eastAsia="仿宋_GB2312"/>
          <w:color w:val="auto"/>
          <w:kern w:val="0"/>
          <w:sz w:val="32"/>
          <w:u w:val="none"/>
        </w:rPr>
        <w:t>以</w:t>
      </w:r>
      <w:r>
        <w:rPr>
          <w:rFonts w:eastAsia="仿宋_GB2312"/>
          <w:color w:val="auto"/>
          <w:kern w:val="0"/>
          <w:sz w:val="32"/>
          <w:u w:val="none"/>
          <w:lang w:val="zh-TW" w:eastAsia="zh-TW"/>
        </w:rPr>
        <w:t>下要求：</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hint="eastAsia" w:eastAsia="仿宋_GB2312"/>
          <w:color w:val="auto"/>
          <w:kern w:val="0"/>
          <w:sz w:val="32"/>
          <w:u w:val="none"/>
          <w:lang w:val="zh-TW"/>
        </w:rPr>
        <w:t>（</w:t>
      </w:r>
      <w:r>
        <w:rPr>
          <w:rFonts w:hint="eastAsia" w:eastAsia="仿宋_GB2312"/>
          <w:color w:val="auto"/>
          <w:kern w:val="0"/>
          <w:sz w:val="32"/>
          <w:u w:val="none"/>
        </w:rPr>
        <w:t>一</w:t>
      </w:r>
      <w:r>
        <w:rPr>
          <w:rFonts w:hint="eastAsia" w:eastAsia="仿宋_GB2312"/>
          <w:color w:val="auto"/>
          <w:kern w:val="0"/>
          <w:sz w:val="32"/>
          <w:u w:val="none"/>
          <w:lang w:val="zh-TW"/>
        </w:rPr>
        <w:t>）</w:t>
      </w:r>
      <w:r>
        <w:rPr>
          <w:rFonts w:hint="eastAsia" w:eastAsia="仿宋_GB2312"/>
          <w:color w:val="auto"/>
          <w:kern w:val="0"/>
          <w:sz w:val="32"/>
          <w:u w:val="none"/>
        </w:rPr>
        <w:t>以</w:t>
      </w:r>
      <w:r>
        <w:rPr>
          <w:rFonts w:eastAsia="仿宋_GB2312"/>
          <w:color w:val="auto"/>
          <w:sz w:val="32"/>
          <w:u w:val="none"/>
        </w:rPr>
        <w:t>马克思列宁主义、毛泽东思想、邓小平理论、</w:t>
      </w:r>
      <w:r>
        <w:rPr>
          <w:rFonts w:hint="eastAsia" w:ascii="仿宋_GB2312" w:hAnsi="仿宋_GB2312" w:eastAsia="仿宋_GB2312" w:cs="仿宋_GB2312"/>
          <w:color w:val="auto"/>
          <w:sz w:val="32"/>
          <w:u w:val="none"/>
        </w:rPr>
        <w:t>“三个代表”</w:t>
      </w:r>
      <w:r>
        <w:rPr>
          <w:rFonts w:eastAsia="仿宋_GB2312"/>
          <w:color w:val="auto"/>
          <w:sz w:val="32"/>
          <w:u w:val="none"/>
        </w:rPr>
        <w:t>重要思想、科学发展观、习近平新时代中国特色社会主义思想</w:t>
      </w:r>
      <w:r>
        <w:rPr>
          <w:rFonts w:hint="eastAsia" w:eastAsia="仿宋_GB2312"/>
          <w:color w:val="auto"/>
          <w:sz w:val="32"/>
          <w:u w:val="none"/>
        </w:rPr>
        <w:t>为指导，</w:t>
      </w:r>
      <w:r>
        <w:rPr>
          <w:rFonts w:eastAsia="仿宋_GB2312"/>
          <w:color w:val="auto"/>
          <w:kern w:val="0"/>
          <w:sz w:val="32"/>
          <w:u w:val="none"/>
          <w:lang w:val="zh-TW" w:eastAsia="zh-TW"/>
        </w:rPr>
        <w:t>有机融入中华优秀传统文化、革命传统、法治意识和国家安全、民族团结以及生态文明</w:t>
      </w:r>
      <w:r>
        <w:rPr>
          <w:rFonts w:eastAsia="仿宋_GB2312"/>
          <w:color w:val="auto"/>
          <w:kern w:val="0"/>
          <w:sz w:val="32"/>
          <w:u w:val="none"/>
        </w:rPr>
        <w:t>教育</w:t>
      </w:r>
      <w:r>
        <w:rPr>
          <w:rFonts w:eastAsia="仿宋_GB2312"/>
          <w:color w:val="auto"/>
          <w:kern w:val="0"/>
          <w:sz w:val="32"/>
          <w:u w:val="none"/>
          <w:lang w:val="zh-TW" w:eastAsia="zh-TW"/>
        </w:rPr>
        <w:t>，</w:t>
      </w:r>
      <w:r>
        <w:rPr>
          <w:rFonts w:hint="eastAsia" w:eastAsia="仿宋_GB2312"/>
          <w:color w:val="auto"/>
          <w:kern w:val="0"/>
          <w:sz w:val="32"/>
          <w:u w:val="none"/>
          <w:lang w:val="zh-TW" w:eastAsia="zh-CN"/>
        </w:rPr>
        <w:t>富有福建地方特色，防范错误政治观点和思潮的影响，</w:t>
      </w:r>
      <w:r>
        <w:rPr>
          <w:rFonts w:eastAsia="仿宋_GB2312"/>
          <w:color w:val="auto"/>
          <w:kern w:val="0"/>
          <w:sz w:val="32"/>
          <w:u w:val="none"/>
          <w:lang w:val="zh-TW" w:eastAsia="zh-TW"/>
        </w:rPr>
        <w:t>引导学生树立正确的世界观、人生观和价值观</w:t>
      </w:r>
      <w:r>
        <w:rPr>
          <w:rFonts w:hint="eastAsia" w:eastAsia="仿宋_GB2312"/>
          <w:color w:val="auto"/>
          <w:kern w:val="0"/>
          <w:sz w:val="32"/>
          <w:u w:val="none"/>
          <w:lang w:val="zh-TW"/>
        </w:rPr>
        <w:t>，</w:t>
      </w:r>
      <w:r>
        <w:rPr>
          <w:rFonts w:hint="eastAsia" w:eastAsia="仿宋_GB2312"/>
          <w:color w:val="auto"/>
          <w:kern w:val="0"/>
          <w:sz w:val="32"/>
          <w:u w:val="none"/>
        </w:rPr>
        <w:t>努力成为</w:t>
      </w:r>
      <w:r>
        <w:rPr>
          <w:rFonts w:eastAsia="仿宋_GB2312"/>
          <w:color w:val="auto"/>
          <w:kern w:val="0"/>
          <w:sz w:val="32"/>
          <w:u w:val="none"/>
          <w:lang w:val="zh-TW" w:eastAsia="zh-TW"/>
        </w:rPr>
        <w:t>德智体美</w:t>
      </w:r>
      <w:r>
        <w:rPr>
          <w:rFonts w:eastAsia="仿宋_GB2312"/>
          <w:color w:val="auto"/>
          <w:kern w:val="0"/>
          <w:sz w:val="32"/>
          <w:u w:val="none"/>
        </w:rPr>
        <w:t>劳</w:t>
      </w:r>
      <w:r>
        <w:rPr>
          <w:rFonts w:eastAsia="仿宋_GB2312"/>
          <w:color w:val="auto"/>
          <w:kern w:val="0"/>
          <w:sz w:val="32"/>
          <w:u w:val="none"/>
          <w:lang w:val="zh-TW" w:eastAsia="zh-TW"/>
        </w:rPr>
        <w:t>全面发展的社会主义建设者和接班人</w:t>
      </w:r>
      <w:r>
        <w:rPr>
          <w:rFonts w:hint="eastAsia" w:eastAsia="仿宋_GB2312"/>
          <w:color w:val="auto"/>
          <w:kern w:val="0"/>
          <w:sz w:val="32"/>
          <w:u w:val="none"/>
          <w:lang w:val="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eastAsia="zh-TW"/>
        </w:rPr>
      </w:pPr>
      <w:r>
        <w:rPr>
          <w:rFonts w:eastAsia="仿宋_GB2312"/>
          <w:color w:val="auto"/>
          <w:kern w:val="0"/>
          <w:sz w:val="32"/>
          <w:u w:val="none"/>
          <w:lang w:val="zh-TW" w:eastAsia="zh-TW"/>
        </w:rPr>
        <w:t>（</w:t>
      </w:r>
      <w:r>
        <w:rPr>
          <w:rFonts w:hint="eastAsia" w:eastAsia="仿宋_GB2312"/>
          <w:color w:val="auto"/>
          <w:kern w:val="0"/>
          <w:sz w:val="32"/>
          <w:u w:val="none"/>
        </w:rPr>
        <w:t>二</w:t>
      </w:r>
      <w:r>
        <w:rPr>
          <w:rFonts w:eastAsia="仿宋_GB2312"/>
          <w:color w:val="auto"/>
          <w:kern w:val="0"/>
          <w:sz w:val="32"/>
          <w:u w:val="none"/>
          <w:lang w:val="zh-TW" w:eastAsia="zh-TW"/>
        </w:rPr>
        <w:t>）体现科学性和先进性，既相对稳定，又与时俱进，</w:t>
      </w:r>
      <w:r>
        <w:rPr>
          <w:rFonts w:eastAsia="仿宋_GB2312"/>
          <w:color w:val="auto"/>
          <w:kern w:val="0"/>
          <w:sz w:val="32"/>
          <w:u w:val="none"/>
        </w:rPr>
        <w:t>准确阐述基本概念、基本知识和基本方法，内容选择科学适当，符合规定的知识类别、覆盖广度、难易程度等，及时</w:t>
      </w:r>
      <w:r>
        <w:rPr>
          <w:rFonts w:eastAsia="仿宋_GB2312"/>
          <w:color w:val="auto"/>
          <w:kern w:val="0"/>
          <w:sz w:val="32"/>
          <w:u w:val="none"/>
          <w:lang w:val="zh-TW" w:eastAsia="zh-TW"/>
        </w:rPr>
        <w:t>反映</w:t>
      </w:r>
      <w:r>
        <w:rPr>
          <w:rFonts w:eastAsia="仿宋_GB2312"/>
          <w:color w:val="auto"/>
          <w:kern w:val="0"/>
          <w:sz w:val="32"/>
          <w:u w:val="none"/>
        </w:rPr>
        <w:t>经济社会发展新变化、科学技术进步新成果</w:t>
      </w:r>
      <w:r>
        <w:rPr>
          <w:rFonts w:eastAsia="仿宋_GB2312"/>
          <w:color w:val="auto"/>
          <w:kern w:val="0"/>
          <w:sz w:val="32"/>
          <w:u w:val="none"/>
          <w:lang w:val="zh-TW" w:eastAsia="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eastAsia="zh-TW"/>
        </w:rPr>
        <w:t>（</w:t>
      </w:r>
      <w:r>
        <w:rPr>
          <w:rFonts w:hint="eastAsia" w:eastAsia="仿宋_GB2312"/>
          <w:color w:val="auto"/>
          <w:kern w:val="0"/>
          <w:sz w:val="32"/>
          <w:u w:val="none"/>
        </w:rPr>
        <w:t>三</w:t>
      </w:r>
      <w:r>
        <w:rPr>
          <w:rFonts w:eastAsia="仿宋_GB2312"/>
          <w:color w:val="auto"/>
          <w:kern w:val="0"/>
          <w:sz w:val="32"/>
          <w:u w:val="none"/>
          <w:lang w:val="zh-TW" w:eastAsia="zh-TW"/>
        </w:rPr>
        <w:t>）</w:t>
      </w:r>
      <w:r>
        <w:rPr>
          <w:rFonts w:eastAsia="仿宋_GB2312"/>
          <w:color w:val="auto"/>
          <w:kern w:val="0"/>
          <w:sz w:val="32"/>
          <w:u w:val="none"/>
        </w:rPr>
        <w:t>着眼于</w:t>
      </w:r>
      <w:r>
        <w:rPr>
          <w:rFonts w:eastAsia="仿宋_GB2312"/>
          <w:color w:val="auto"/>
          <w:kern w:val="0"/>
          <w:sz w:val="32"/>
          <w:u w:val="none"/>
          <w:lang w:val="zh-TW" w:eastAsia="zh-TW"/>
        </w:rPr>
        <w:t>学生</w:t>
      </w:r>
      <w:r>
        <w:rPr>
          <w:rFonts w:eastAsia="仿宋_GB2312"/>
          <w:color w:val="auto"/>
          <w:kern w:val="0"/>
          <w:sz w:val="32"/>
          <w:u w:val="none"/>
          <w:lang w:val="zh-TW"/>
        </w:rPr>
        <w:t>全面发展</w:t>
      </w:r>
      <w:r>
        <w:rPr>
          <w:rFonts w:eastAsia="仿宋_GB2312"/>
          <w:color w:val="auto"/>
          <w:kern w:val="0"/>
          <w:sz w:val="32"/>
          <w:u w:val="none"/>
          <w:lang w:val="zh-TW" w:eastAsia="zh-TW"/>
        </w:rPr>
        <w:t>，</w:t>
      </w:r>
      <w:r>
        <w:rPr>
          <w:rFonts w:eastAsia="仿宋_GB2312"/>
          <w:color w:val="auto"/>
          <w:kern w:val="0"/>
          <w:sz w:val="32"/>
          <w:u w:val="none"/>
          <w:lang w:val="zh-TW"/>
        </w:rPr>
        <w:t>围绕核心素养，遵循学生成长规律，</w:t>
      </w:r>
      <w:r>
        <w:rPr>
          <w:rFonts w:eastAsia="仿宋_GB2312"/>
          <w:color w:val="auto"/>
          <w:kern w:val="0"/>
          <w:sz w:val="32"/>
          <w:u w:val="none"/>
          <w:lang w:val="zh-TW" w:eastAsia="zh-TW"/>
        </w:rPr>
        <w:t>适应不同年龄阶段学生的认知特征，紧密联系学生思想、学习、生活实际，将知识、能力、情感、价值观的培养有机结合，充分</w:t>
      </w:r>
      <w:r>
        <w:rPr>
          <w:rFonts w:eastAsia="仿宋_GB2312"/>
          <w:color w:val="auto"/>
          <w:kern w:val="0"/>
          <w:sz w:val="32"/>
          <w:u w:val="none"/>
          <w:lang w:val="zh-TW"/>
        </w:rPr>
        <w:t>体现</w:t>
      </w:r>
      <w:r>
        <w:rPr>
          <w:rFonts w:eastAsia="仿宋_GB2312"/>
          <w:color w:val="auto"/>
          <w:kern w:val="0"/>
          <w:sz w:val="32"/>
          <w:u w:val="none"/>
          <w:lang w:val="zh-TW" w:eastAsia="zh-TW"/>
        </w:rPr>
        <w:t>教育教学改革的先进理念</w:t>
      </w:r>
      <w:r>
        <w:rPr>
          <w:rFonts w:eastAsia="仿宋_GB2312"/>
          <w:color w:val="auto"/>
          <w:kern w:val="0"/>
          <w:sz w:val="32"/>
          <w:u w:val="none"/>
          <w:lang w:val="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eastAsia="zh-TW"/>
        </w:rPr>
      </w:pPr>
      <w:r>
        <w:rPr>
          <w:rFonts w:eastAsia="仿宋_GB2312"/>
          <w:color w:val="auto"/>
          <w:kern w:val="0"/>
          <w:sz w:val="32"/>
          <w:u w:val="none"/>
          <w:lang w:val="zh-TW" w:eastAsia="zh-TW"/>
        </w:rPr>
        <w:t>（</w:t>
      </w:r>
      <w:r>
        <w:rPr>
          <w:rFonts w:hint="eastAsia" w:eastAsia="仿宋_GB2312"/>
          <w:color w:val="auto"/>
          <w:kern w:val="0"/>
          <w:sz w:val="32"/>
          <w:u w:val="none"/>
        </w:rPr>
        <w:t>四</w:t>
      </w:r>
      <w:r>
        <w:rPr>
          <w:rFonts w:eastAsia="仿宋_GB2312"/>
          <w:color w:val="auto"/>
          <w:kern w:val="0"/>
          <w:sz w:val="32"/>
          <w:u w:val="none"/>
          <w:lang w:val="zh-TW" w:eastAsia="zh-TW"/>
        </w:rPr>
        <w:t>）注重教材的系统性，</w:t>
      </w:r>
      <w:r>
        <w:rPr>
          <w:rFonts w:hint="eastAsia" w:eastAsia="仿宋_GB2312"/>
          <w:color w:val="auto"/>
          <w:kern w:val="0"/>
          <w:sz w:val="32"/>
          <w:u w:val="none"/>
        </w:rPr>
        <w:t>结构</w:t>
      </w:r>
      <w:r>
        <w:rPr>
          <w:rFonts w:eastAsia="仿宋_GB2312"/>
          <w:color w:val="auto"/>
          <w:kern w:val="0"/>
          <w:sz w:val="32"/>
          <w:u w:val="none"/>
          <w:lang w:val="zh-TW" w:eastAsia="zh-TW"/>
        </w:rPr>
        <w:t>设计合理，不同学段内容衔接贯通，</w:t>
      </w:r>
      <w:r>
        <w:rPr>
          <w:rFonts w:hint="eastAsia" w:eastAsia="仿宋_GB2312"/>
          <w:color w:val="auto"/>
          <w:kern w:val="0"/>
          <w:sz w:val="32"/>
          <w:u w:val="none"/>
          <w:lang w:val="zh-TW" w:eastAsia="zh-CN"/>
        </w:rPr>
        <w:t>与国家课程和其他门类地方课程</w:t>
      </w:r>
      <w:r>
        <w:rPr>
          <w:rFonts w:eastAsia="仿宋_GB2312"/>
          <w:color w:val="auto"/>
          <w:kern w:val="0"/>
          <w:sz w:val="32"/>
          <w:u w:val="none"/>
          <w:lang w:val="zh-TW" w:eastAsia="zh-TW"/>
        </w:rPr>
        <w:t>内容协调配合。</w:t>
      </w:r>
      <w:r>
        <w:rPr>
          <w:rFonts w:hint="eastAsia" w:eastAsia="仿宋_GB2312"/>
          <w:color w:val="auto"/>
          <w:kern w:val="0"/>
          <w:sz w:val="32"/>
          <w:u w:val="none"/>
          <w:lang w:val="zh-TW" w:eastAsia="zh-TW"/>
        </w:rPr>
        <w:t>选</w:t>
      </w:r>
      <w:r>
        <w:rPr>
          <w:rFonts w:hint="eastAsia" w:eastAsia="仿宋_GB2312"/>
          <w:color w:val="auto"/>
          <w:kern w:val="0"/>
          <w:sz w:val="32"/>
          <w:u w:val="none"/>
          <w:lang w:val="zh-TW" w:eastAsia="zh-CN"/>
        </w:rPr>
        <w:t>取</w:t>
      </w:r>
      <w:r>
        <w:rPr>
          <w:rFonts w:hint="eastAsia" w:eastAsia="仿宋_GB2312"/>
          <w:color w:val="auto"/>
          <w:kern w:val="0"/>
          <w:sz w:val="32"/>
          <w:u w:val="none"/>
          <w:lang w:val="zh-TW" w:eastAsia="zh-TW"/>
        </w:rPr>
        <w:t>内容积极向上、导向正确，选文作者历史评价正面，有良好的社会形象。</w:t>
      </w:r>
      <w:r>
        <w:rPr>
          <w:rFonts w:eastAsia="仿宋_GB2312"/>
          <w:color w:val="auto"/>
          <w:kern w:val="0"/>
          <w:sz w:val="32"/>
          <w:u w:val="none"/>
          <w:lang w:val="zh-TW" w:eastAsia="zh-TW"/>
        </w:rPr>
        <w:t>语言文字规范，插图质量高，图文配合得当</w:t>
      </w:r>
      <w:r>
        <w:rPr>
          <w:rFonts w:eastAsia="仿宋_GB2312"/>
          <w:color w:val="auto"/>
          <w:kern w:val="0"/>
          <w:sz w:val="32"/>
          <w:u w:val="none"/>
          <w:lang w:val="zh-TW"/>
        </w:rPr>
        <w:t>，</w:t>
      </w:r>
      <w:r>
        <w:rPr>
          <w:rFonts w:eastAsia="仿宋_GB2312"/>
          <w:color w:val="auto"/>
          <w:kern w:val="0"/>
          <w:sz w:val="32"/>
          <w:u w:val="none"/>
          <w:lang w:val="zh-TW" w:eastAsia="zh-TW"/>
        </w:rPr>
        <w:t>可读性强。</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rPr>
        <w:t>（</w:t>
      </w:r>
      <w:r>
        <w:rPr>
          <w:rFonts w:hint="eastAsia" w:eastAsia="仿宋_GB2312"/>
          <w:color w:val="auto"/>
          <w:kern w:val="0"/>
          <w:sz w:val="32"/>
          <w:u w:val="none"/>
        </w:rPr>
        <w:t>五</w:t>
      </w:r>
      <w:r>
        <w:rPr>
          <w:rFonts w:eastAsia="仿宋_GB2312"/>
          <w:color w:val="auto"/>
          <w:kern w:val="0"/>
          <w:sz w:val="32"/>
          <w:u w:val="none"/>
          <w:lang w:val="zh-TW"/>
        </w:rPr>
        <w:t>）</w:t>
      </w:r>
      <w:r>
        <w:rPr>
          <w:rFonts w:eastAsia="仿宋_GB2312"/>
          <w:color w:val="auto"/>
          <w:kern w:val="0"/>
          <w:sz w:val="32"/>
          <w:u w:val="none"/>
          <w:lang w:val="zh-TW" w:eastAsia="zh-TW"/>
        </w:rPr>
        <w:t>符合知识产权保护等国家法律</w:t>
      </w:r>
      <w:r>
        <w:rPr>
          <w:rFonts w:eastAsia="仿宋_GB2312"/>
          <w:color w:val="auto"/>
          <w:kern w:val="0"/>
          <w:sz w:val="32"/>
          <w:u w:val="none"/>
          <w:lang w:val="zh-TW"/>
        </w:rPr>
        <w:t>、</w:t>
      </w:r>
      <w:r>
        <w:rPr>
          <w:rFonts w:eastAsia="仿宋_GB2312"/>
          <w:color w:val="auto"/>
          <w:kern w:val="0"/>
          <w:sz w:val="32"/>
          <w:u w:val="none"/>
        </w:rPr>
        <w:t>行政</w:t>
      </w:r>
      <w:r>
        <w:rPr>
          <w:rFonts w:eastAsia="仿宋_GB2312"/>
          <w:color w:val="auto"/>
          <w:kern w:val="0"/>
          <w:sz w:val="32"/>
          <w:u w:val="none"/>
          <w:lang w:val="zh-TW" w:eastAsia="zh-TW"/>
        </w:rPr>
        <w:t>法规，</w:t>
      </w:r>
      <w:r>
        <w:rPr>
          <w:rFonts w:eastAsia="仿宋_GB2312"/>
          <w:color w:val="auto"/>
          <w:kern w:val="0"/>
          <w:sz w:val="32"/>
          <w:u w:val="none"/>
        </w:rPr>
        <w:t>不得有民族</w:t>
      </w:r>
      <w:r>
        <w:rPr>
          <w:rFonts w:eastAsia="仿宋_GB2312"/>
          <w:color w:val="auto"/>
          <w:kern w:val="0"/>
          <w:sz w:val="32"/>
          <w:u w:val="none"/>
          <w:lang w:val="zh-TW" w:eastAsia="zh-TW"/>
        </w:rPr>
        <w:t>、地域、性别、</w:t>
      </w:r>
      <w:r>
        <w:rPr>
          <w:rFonts w:hint="eastAsia" w:eastAsia="仿宋_GB2312"/>
          <w:color w:val="auto"/>
          <w:kern w:val="0"/>
          <w:sz w:val="32"/>
          <w:u w:val="none"/>
        </w:rPr>
        <w:t>职业、</w:t>
      </w:r>
      <w:r>
        <w:rPr>
          <w:rFonts w:eastAsia="仿宋_GB2312"/>
          <w:color w:val="auto"/>
          <w:kern w:val="0"/>
          <w:sz w:val="32"/>
          <w:u w:val="none"/>
          <w:lang w:val="zh-TW" w:eastAsia="zh-TW"/>
        </w:rPr>
        <w:t>年龄歧视等内容</w:t>
      </w:r>
      <w:r>
        <w:rPr>
          <w:rFonts w:eastAsia="仿宋_GB2312"/>
          <w:color w:val="auto"/>
          <w:kern w:val="0"/>
          <w:sz w:val="32"/>
          <w:u w:val="none"/>
          <w:lang w:val="zh-TW"/>
        </w:rPr>
        <w:t>，</w:t>
      </w:r>
      <w:r>
        <w:rPr>
          <w:rFonts w:eastAsia="仿宋_GB2312"/>
          <w:color w:val="auto"/>
          <w:kern w:val="0"/>
          <w:sz w:val="32"/>
          <w:u w:val="none"/>
          <w:lang w:val="zh-TW" w:eastAsia="zh-TW"/>
        </w:rPr>
        <w:t>不得有商业广告</w:t>
      </w:r>
      <w:r>
        <w:rPr>
          <w:rFonts w:hint="eastAsia" w:eastAsia="仿宋_GB2312"/>
          <w:color w:val="auto"/>
          <w:kern w:val="0"/>
          <w:sz w:val="32"/>
          <w:u w:val="none"/>
        </w:rPr>
        <w:t>或</w:t>
      </w:r>
      <w:r>
        <w:rPr>
          <w:rFonts w:eastAsia="仿宋_GB2312"/>
          <w:color w:val="auto"/>
          <w:kern w:val="0"/>
          <w:sz w:val="32"/>
          <w:u w:val="none"/>
          <w:lang w:val="zh-TW" w:eastAsia="zh-TW"/>
        </w:rPr>
        <w:t>变相</w:t>
      </w:r>
      <w:r>
        <w:rPr>
          <w:rFonts w:hint="eastAsia" w:eastAsia="仿宋_GB2312"/>
          <w:color w:val="auto"/>
          <w:kern w:val="0"/>
          <w:sz w:val="32"/>
          <w:u w:val="none"/>
        </w:rPr>
        <w:t>商业</w:t>
      </w:r>
      <w:r>
        <w:rPr>
          <w:rFonts w:eastAsia="仿宋_GB2312"/>
          <w:color w:val="auto"/>
          <w:kern w:val="0"/>
          <w:sz w:val="32"/>
          <w:u w:val="none"/>
          <w:lang w:val="zh-TW" w:eastAsia="zh-TW"/>
        </w:rPr>
        <w:t>广告。</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eastAsia="zh-TW"/>
        </w:rPr>
      </w:pPr>
      <w:r>
        <w:rPr>
          <w:rFonts w:ascii="楷体" w:hAnsi="楷体" w:eastAsia="楷体"/>
          <w:b/>
          <w:color w:val="auto"/>
          <w:kern w:val="0"/>
          <w:sz w:val="32"/>
          <w:u w:val="none"/>
          <w:lang w:val="zh-TW" w:eastAsia="zh-TW"/>
        </w:rPr>
        <w:t>第</w:t>
      </w:r>
      <w:r>
        <w:rPr>
          <w:rFonts w:hint="eastAsia" w:ascii="楷体" w:hAnsi="楷体" w:eastAsia="楷体"/>
          <w:b/>
          <w:color w:val="auto"/>
          <w:kern w:val="0"/>
          <w:sz w:val="32"/>
          <w:u w:val="none"/>
        </w:rPr>
        <w:t>十</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hint="eastAsia" w:ascii="仿宋_GB2312" w:hAnsi="仿宋_GB2312" w:eastAsia="仿宋_GB2312" w:cs="仿宋_GB2312"/>
          <w:b w:val="0"/>
          <w:bCs/>
          <w:color w:val="auto"/>
          <w:kern w:val="0"/>
          <w:sz w:val="32"/>
          <w:u w:val="none"/>
          <w:lang w:val="zh-TW" w:eastAsia="zh-CN"/>
        </w:rPr>
        <w:t>地方课程教材</w:t>
      </w:r>
      <w:r>
        <w:rPr>
          <w:rFonts w:eastAsia="仿宋_GB2312"/>
          <w:color w:val="auto"/>
          <w:kern w:val="0"/>
          <w:sz w:val="32"/>
          <w:u w:val="none"/>
          <w:lang w:val="zh-TW" w:eastAsia="zh-TW"/>
        </w:rPr>
        <w:t>须由具备相应条件</w:t>
      </w:r>
      <w:r>
        <w:rPr>
          <w:rFonts w:eastAsia="仿宋_GB2312"/>
          <w:color w:val="auto"/>
          <w:kern w:val="0"/>
          <w:sz w:val="32"/>
          <w:u w:val="none"/>
          <w:lang w:val="zh-TW"/>
        </w:rPr>
        <w:t>和资质</w:t>
      </w:r>
      <w:r>
        <w:rPr>
          <w:rFonts w:eastAsia="仿宋_GB2312"/>
          <w:color w:val="auto"/>
          <w:kern w:val="0"/>
          <w:sz w:val="32"/>
          <w:u w:val="none"/>
          <w:lang w:val="zh-TW" w:eastAsia="zh-TW"/>
        </w:rPr>
        <w:t>的单位组织编写。编写单位负责</w:t>
      </w:r>
      <w:r>
        <w:rPr>
          <w:rFonts w:eastAsia="仿宋_GB2312"/>
          <w:color w:val="auto"/>
          <w:kern w:val="0"/>
          <w:sz w:val="32"/>
          <w:u w:val="none"/>
          <w:lang w:val="zh-TW"/>
        </w:rPr>
        <w:t>组建</w:t>
      </w:r>
      <w:r>
        <w:rPr>
          <w:rFonts w:eastAsia="仿宋_GB2312"/>
          <w:color w:val="auto"/>
          <w:kern w:val="0"/>
          <w:sz w:val="32"/>
          <w:u w:val="none"/>
          <w:lang w:val="zh-TW" w:eastAsia="zh-TW"/>
        </w:rPr>
        <w:t>编写团队，审核编写人员条件并进行社会公示，对教材编写修订工作给予协调和保障。编写单位应当具备以下条件：</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eastAsia="zh-TW"/>
        </w:rPr>
      </w:pPr>
      <w:r>
        <w:rPr>
          <w:rFonts w:eastAsia="仿宋_GB2312"/>
          <w:color w:val="auto"/>
          <w:kern w:val="0"/>
          <w:sz w:val="32"/>
          <w:u w:val="none"/>
          <w:lang w:val="zh-TW"/>
        </w:rPr>
        <w:t>（一）在</w:t>
      </w:r>
      <w:r>
        <w:rPr>
          <w:rFonts w:eastAsia="仿宋_GB2312"/>
          <w:color w:val="auto"/>
          <w:kern w:val="0"/>
          <w:sz w:val="32"/>
          <w:u w:val="none"/>
          <w:lang w:val="zh-TW" w:eastAsia="zh-TW"/>
        </w:rPr>
        <w:t>中华人民共和国境内登记注册、具有独立法人资格、与教育相关的单位或组织。单位法</w:t>
      </w:r>
      <w:r>
        <w:rPr>
          <w:rFonts w:eastAsia="仿宋_GB2312"/>
          <w:color w:val="auto"/>
          <w:kern w:val="0"/>
          <w:sz w:val="32"/>
          <w:u w:val="none"/>
        </w:rPr>
        <w:t>定</w:t>
      </w:r>
      <w:r>
        <w:rPr>
          <w:rFonts w:eastAsia="仿宋_GB2312"/>
          <w:color w:val="auto"/>
          <w:kern w:val="0"/>
          <w:sz w:val="32"/>
          <w:u w:val="none"/>
          <w:lang w:val="zh-TW" w:eastAsia="zh-TW"/>
        </w:rPr>
        <w:t>代表人</w:t>
      </w:r>
      <w:r>
        <w:rPr>
          <w:rFonts w:eastAsia="仿宋_GB2312"/>
          <w:color w:val="auto"/>
          <w:kern w:val="0"/>
          <w:sz w:val="32"/>
          <w:u w:val="none"/>
        </w:rPr>
        <w:t>须</w:t>
      </w:r>
      <w:r>
        <w:rPr>
          <w:rFonts w:eastAsia="仿宋_GB2312"/>
          <w:color w:val="auto"/>
          <w:kern w:val="0"/>
          <w:sz w:val="32"/>
          <w:u w:val="none"/>
          <w:lang w:val="zh-TW" w:eastAsia="zh-TW"/>
        </w:rPr>
        <w:t>具有中华人民共和国国籍。</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highlight w:val="yellow"/>
          <w:u w:val="none"/>
          <w:lang w:val="zh-TW" w:eastAsia="zh-TW"/>
        </w:rPr>
      </w:pPr>
      <w:r>
        <w:rPr>
          <w:rFonts w:eastAsia="仿宋_GB2312"/>
          <w:color w:val="auto"/>
          <w:kern w:val="0"/>
          <w:sz w:val="32"/>
          <w:u w:val="none"/>
          <w:lang w:val="zh-TW"/>
        </w:rPr>
        <w:t>（二）</w:t>
      </w:r>
      <w:r>
        <w:rPr>
          <w:rFonts w:eastAsia="仿宋_GB2312"/>
          <w:color w:val="auto"/>
          <w:kern w:val="0"/>
          <w:sz w:val="32"/>
          <w:u w:val="none"/>
          <w:lang w:val="zh-TW" w:eastAsia="zh-TW"/>
        </w:rPr>
        <w:t>有</w:t>
      </w:r>
      <w:r>
        <w:rPr>
          <w:rFonts w:eastAsia="仿宋_GB2312"/>
          <w:color w:val="auto"/>
          <w:kern w:val="0"/>
          <w:sz w:val="32"/>
          <w:u w:val="none"/>
          <w:lang w:val="zh-TW"/>
        </w:rPr>
        <w:t>熟悉</w:t>
      </w:r>
      <w:r>
        <w:rPr>
          <w:rFonts w:eastAsia="仿宋_GB2312"/>
          <w:color w:val="auto"/>
          <w:kern w:val="0"/>
          <w:sz w:val="32"/>
          <w:u w:val="none"/>
          <w:lang w:val="zh-TW" w:eastAsia="zh-TW"/>
        </w:rPr>
        <w:t>相关</w:t>
      </w:r>
      <w:r>
        <w:rPr>
          <w:rFonts w:hint="eastAsia" w:eastAsia="仿宋_GB2312"/>
          <w:color w:val="auto"/>
          <w:kern w:val="0"/>
          <w:sz w:val="32"/>
          <w:u w:val="none"/>
          <w:lang w:val="zh-TW" w:eastAsia="zh-CN"/>
        </w:rPr>
        <w:t>门类地方</w:t>
      </w:r>
      <w:r>
        <w:rPr>
          <w:rFonts w:eastAsia="仿宋_GB2312"/>
          <w:color w:val="auto"/>
          <w:kern w:val="0"/>
          <w:sz w:val="32"/>
          <w:u w:val="none"/>
          <w:lang w:val="zh-TW" w:eastAsia="zh-TW"/>
        </w:rPr>
        <w:t>教材编写工作的专业团队</w:t>
      </w:r>
      <w:r>
        <w:rPr>
          <w:rFonts w:hint="eastAsia" w:eastAsia="仿宋_GB2312"/>
          <w:color w:val="auto"/>
          <w:kern w:val="0"/>
          <w:sz w:val="32"/>
          <w:u w:val="none"/>
          <w:lang w:val="zh-TW" w:eastAsia="zh-CN"/>
        </w:rPr>
        <w:t>，原则上</w:t>
      </w:r>
      <w:r>
        <w:rPr>
          <w:rFonts w:eastAsia="仿宋_GB2312"/>
          <w:color w:val="auto"/>
          <w:kern w:val="0"/>
          <w:sz w:val="32"/>
          <w:u w:val="none"/>
          <w:lang w:val="zh-TW" w:eastAsia="zh-TW"/>
        </w:rPr>
        <w:t>应具有教材编写</w:t>
      </w:r>
      <w:r>
        <w:rPr>
          <w:rFonts w:hint="eastAsia" w:eastAsia="仿宋_GB2312"/>
          <w:color w:val="auto"/>
          <w:kern w:val="0"/>
          <w:sz w:val="32"/>
          <w:u w:val="none"/>
          <w:lang w:val="zh-TW" w:eastAsia="zh-CN"/>
        </w:rPr>
        <w:t>相关</w:t>
      </w:r>
      <w:r>
        <w:rPr>
          <w:rFonts w:eastAsia="仿宋_GB2312"/>
          <w:color w:val="auto"/>
          <w:kern w:val="0"/>
          <w:sz w:val="32"/>
          <w:u w:val="none"/>
          <w:lang w:val="zh-TW" w:eastAsia="zh-TW"/>
        </w:rPr>
        <w:t>经验。</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eastAsia="zh-TW"/>
        </w:rPr>
      </w:pPr>
      <w:r>
        <w:rPr>
          <w:rFonts w:eastAsia="仿宋_GB2312"/>
          <w:color w:val="auto"/>
          <w:kern w:val="0"/>
          <w:sz w:val="32"/>
          <w:u w:val="none"/>
          <w:lang w:val="zh-TW" w:eastAsia="zh-TW"/>
        </w:rPr>
        <w:t>（</w:t>
      </w:r>
      <w:r>
        <w:rPr>
          <w:rFonts w:eastAsia="仿宋_GB2312"/>
          <w:color w:val="auto"/>
          <w:kern w:val="0"/>
          <w:sz w:val="32"/>
          <w:u w:val="none"/>
          <w:lang w:val="zh-TW"/>
        </w:rPr>
        <w:t>三</w:t>
      </w:r>
      <w:r>
        <w:rPr>
          <w:rFonts w:eastAsia="仿宋_GB2312"/>
          <w:color w:val="auto"/>
          <w:kern w:val="0"/>
          <w:sz w:val="32"/>
          <w:u w:val="none"/>
          <w:lang w:val="zh-TW" w:eastAsia="zh-TW"/>
        </w:rPr>
        <w:t>）有</w:t>
      </w:r>
      <w:r>
        <w:rPr>
          <w:rFonts w:eastAsia="仿宋_GB2312"/>
          <w:color w:val="auto"/>
          <w:kern w:val="0"/>
          <w:sz w:val="32"/>
          <w:u w:val="none"/>
          <w:lang w:val="zh-TW"/>
        </w:rPr>
        <w:t>课程</w:t>
      </w:r>
      <w:r>
        <w:rPr>
          <w:rFonts w:eastAsia="仿宋_GB2312"/>
          <w:color w:val="auto"/>
          <w:kern w:val="0"/>
          <w:sz w:val="32"/>
          <w:u w:val="none"/>
          <w:lang w:val="zh-TW" w:eastAsia="zh-TW"/>
        </w:rPr>
        <w:t>、教材、教学等方面的研究基础，原则上应承担</w:t>
      </w:r>
      <w:r>
        <w:rPr>
          <w:rFonts w:eastAsia="仿宋_GB2312"/>
          <w:color w:val="auto"/>
          <w:kern w:val="0"/>
          <w:sz w:val="32"/>
          <w:u w:val="none"/>
          <w:lang w:val="zh-TW"/>
        </w:rPr>
        <w:t>、组织或参与</w:t>
      </w:r>
      <w:r>
        <w:rPr>
          <w:rFonts w:eastAsia="仿宋_GB2312"/>
          <w:color w:val="auto"/>
          <w:kern w:val="0"/>
          <w:sz w:val="32"/>
          <w:u w:val="none"/>
          <w:lang w:val="zh-TW" w:eastAsia="zh-TW"/>
        </w:rPr>
        <w:t>过</w:t>
      </w:r>
      <w:r>
        <w:rPr>
          <w:rFonts w:hint="eastAsia" w:eastAsia="仿宋_GB2312"/>
          <w:color w:val="auto"/>
          <w:kern w:val="0"/>
          <w:sz w:val="32"/>
          <w:u w:val="none"/>
          <w:lang w:val="zh-TW" w:eastAsia="zh-CN"/>
        </w:rPr>
        <w:t>省</w:t>
      </w:r>
      <w:r>
        <w:rPr>
          <w:rFonts w:eastAsia="仿宋_GB2312"/>
          <w:color w:val="auto"/>
          <w:kern w:val="0"/>
          <w:sz w:val="32"/>
          <w:u w:val="none"/>
          <w:lang w:val="zh-TW" w:eastAsia="zh-TW"/>
        </w:rPr>
        <w:t>级</w:t>
      </w:r>
      <w:r>
        <w:rPr>
          <w:rFonts w:hint="eastAsia" w:eastAsia="仿宋_GB2312"/>
          <w:color w:val="auto"/>
          <w:kern w:val="0"/>
          <w:sz w:val="32"/>
          <w:u w:val="none"/>
          <w:lang w:val="zh-TW" w:eastAsia="zh-CN"/>
        </w:rPr>
        <w:t>及以上</w:t>
      </w:r>
      <w:r>
        <w:rPr>
          <w:rFonts w:eastAsia="仿宋_GB2312"/>
          <w:color w:val="auto"/>
          <w:kern w:val="0"/>
          <w:sz w:val="32"/>
          <w:u w:val="none"/>
          <w:lang w:val="zh-TW" w:eastAsia="zh-TW"/>
        </w:rPr>
        <w:t>教育科学研究课题，研究成果</w:t>
      </w:r>
      <w:r>
        <w:rPr>
          <w:rFonts w:eastAsia="仿宋_GB2312"/>
          <w:color w:val="auto"/>
          <w:kern w:val="0"/>
          <w:sz w:val="32"/>
          <w:u w:val="none"/>
        </w:rPr>
        <w:t>有较大</w:t>
      </w:r>
      <w:r>
        <w:rPr>
          <w:rFonts w:eastAsia="仿宋_GB2312"/>
          <w:color w:val="auto"/>
          <w:kern w:val="0"/>
          <w:sz w:val="32"/>
          <w:u w:val="none"/>
          <w:lang w:val="zh-TW" w:eastAsia="zh-TW"/>
        </w:rPr>
        <w:t>社会影响。</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eastAsia="zh-TW"/>
        </w:rPr>
      </w:pPr>
      <w:r>
        <w:rPr>
          <w:rFonts w:eastAsia="仿宋_GB2312"/>
          <w:color w:val="auto"/>
          <w:kern w:val="0"/>
          <w:sz w:val="32"/>
          <w:u w:val="none"/>
          <w:lang w:val="zh-TW" w:eastAsia="zh-TW"/>
        </w:rPr>
        <w:t>（</w:t>
      </w:r>
      <w:r>
        <w:rPr>
          <w:rFonts w:eastAsia="仿宋_GB2312"/>
          <w:color w:val="auto"/>
          <w:kern w:val="0"/>
          <w:sz w:val="32"/>
          <w:u w:val="none"/>
          <w:lang w:val="zh-TW"/>
        </w:rPr>
        <w:t>四</w:t>
      </w:r>
      <w:r>
        <w:rPr>
          <w:rFonts w:eastAsia="仿宋_GB2312"/>
          <w:color w:val="auto"/>
          <w:kern w:val="0"/>
          <w:sz w:val="32"/>
          <w:u w:val="none"/>
          <w:lang w:val="zh-TW" w:eastAsia="zh-TW"/>
        </w:rPr>
        <w:t>）有对教材持续进行</w:t>
      </w:r>
      <w:r>
        <w:rPr>
          <w:rFonts w:eastAsia="仿宋_GB2312"/>
          <w:color w:val="auto"/>
          <w:kern w:val="0"/>
          <w:sz w:val="32"/>
          <w:u w:val="none"/>
          <w:lang w:val="zh-TW"/>
        </w:rPr>
        <w:t>使用</w:t>
      </w:r>
      <w:r>
        <w:rPr>
          <w:rFonts w:eastAsia="仿宋_GB2312"/>
          <w:color w:val="auto"/>
          <w:kern w:val="0"/>
          <w:sz w:val="32"/>
          <w:u w:val="none"/>
          <w:lang w:val="zh-TW" w:eastAsia="zh-TW"/>
        </w:rPr>
        <w:t>培训、指导、回访等跟踪服务和研究的专业团队，有常态化质量监控机制，能够为修订完善教材提供</w:t>
      </w:r>
      <w:r>
        <w:rPr>
          <w:rFonts w:eastAsia="仿宋_GB2312"/>
          <w:color w:val="auto"/>
          <w:kern w:val="0"/>
          <w:sz w:val="32"/>
          <w:u w:val="none"/>
          <w:lang w:val="zh-TW"/>
        </w:rPr>
        <w:t>持续、</w:t>
      </w:r>
      <w:r>
        <w:rPr>
          <w:rFonts w:eastAsia="仿宋_GB2312"/>
          <w:color w:val="auto"/>
          <w:kern w:val="0"/>
          <w:sz w:val="32"/>
          <w:u w:val="none"/>
          <w:lang w:val="zh-TW" w:eastAsia="zh-TW"/>
        </w:rPr>
        <w:t>有力支持。</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eastAsia="zh-TW"/>
        </w:rPr>
        <w:t>（</w:t>
      </w:r>
      <w:r>
        <w:rPr>
          <w:rFonts w:eastAsia="仿宋_GB2312"/>
          <w:color w:val="auto"/>
          <w:kern w:val="0"/>
          <w:sz w:val="32"/>
          <w:u w:val="none"/>
          <w:lang w:val="zh-TW"/>
        </w:rPr>
        <w:t>五</w:t>
      </w:r>
      <w:r>
        <w:rPr>
          <w:rFonts w:eastAsia="仿宋_GB2312"/>
          <w:color w:val="auto"/>
          <w:kern w:val="0"/>
          <w:sz w:val="32"/>
          <w:u w:val="none"/>
          <w:lang w:val="zh-TW" w:eastAsia="zh-TW"/>
        </w:rPr>
        <w:t>）有保证正常编写工作</w:t>
      </w:r>
      <w:r>
        <w:rPr>
          <w:rFonts w:eastAsia="仿宋_GB2312"/>
          <w:color w:val="auto"/>
          <w:kern w:val="0"/>
          <w:sz w:val="32"/>
          <w:u w:val="none"/>
          <w:lang w:val="zh-TW"/>
        </w:rPr>
        <w:t>的</w:t>
      </w:r>
      <w:r>
        <w:rPr>
          <w:rFonts w:eastAsia="仿宋_GB2312"/>
          <w:color w:val="auto"/>
          <w:kern w:val="0"/>
          <w:sz w:val="32"/>
          <w:u w:val="none"/>
          <w:lang w:val="zh-TW" w:eastAsia="zh-TW"/>
        </w:rPr>
        <w:t>经费</w:t>
      </w:r>
      <w:r>
        <w:rPr>
          <w:rFonts w:eastAsia="仿宋_GB2312"/>
          <w:color w:val="auto"/>
          <w:kern w:val="0"/>
          <w:sz w:val="32"/>
          <w:u w:val="none"/>
          <w:lang w:val="zh-TW"/>
        </w:rPr>
        <w:t>及其他</w:t>
      </w:r>
      <w:r>
        <w:rPr>
          <w:rFonts w:eastAsia="仿宋_GB2312"/>
          <w:color w:val="auto"/>
          <w:kern w:val="0"/>
          <w:sz w:val="32"/>
          <w:u w:val="none"/>
          <w:lang w:val="zh-TW" w:eastAsia="zh-TW"/>
        </w:rPr>
        <w:t>保障条件。</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rPr>
      </w:pPr>
      <w:r>
        <w:rPr>
          <w:rFonts w:ascii="楷体" w:hAnsi="楷体" w:eastAsia="楷体"/>
          <w:b/>
          <w:color w:val="auto"/>
          <w:kern w:val="0"/>
          <w:sz w:val="32"/>
          <w:u w:val="none"/>
          <w:lang w:val="zh-TW" w:eastAsia="zh-TW"/>
        </w:rPr>
        <w:t>第</w:t>
      </w:r>
      <w:r>
        <w:rPr>
          <w:rFonts w:ascii="楷体" w:hAnsi="楷体" w:eastAsia="楷体"/>
          <w:b/>
          <w:color w:val="auto"/>
          <w:kern w:val="0"/>
          <w:sz w:val="32"/>
          <w:u w:val="none"/>
          <w:lang w:val="zh-TW"/>
        </w:rPr>
        <w:t>十</w:t>
      </w:r>
      <w:r>
        <w:rPr>
          <w:rFonts w:hint="eastAsia" w:ascii="楷体" w:hAnsi="楷体" w:eastAsia="楷体"/>
          <w:b/>
          <w:color w:val="auto"/>
          <w:kern w:val="0"/>
          <w:sz w:val="32"/>
          <w:u w:val="none"/>
        </w:rPr>
        <w:t>一</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hint="eastAsia" w:ascii="仿宋_GB2312" w:hAnsi="仿宋_GB2312" w:eastAsia="仿宋_GB2312" w:cs="仿宋_GB2312"/>
          <w:b w:val="0"/>
          <w:bCs/>
          <w:color w:val="auto"/>
          <w:kern w:val="0"/>
          <w:sz w:val="32"/>
          <w:u w:val="none"/>
          <w:lang w:val="zh-TW" w:eastAsia="zh-CN"/>
        </w:rPr>
        <w:t>地方</w:t>
      </w:r>
      <w:r>
        <w:rPr>
          <w:rFonts w:hint="eastAsia" w:ascii="仿宋_GB2312" w:hAnsi="仿宋_GB2312" w:eastAsia="仿宋_GB2312" w:cs="仿宋_GB2312"/>
          <w:b w:val="0"/>
          <w:bCs/>
          <w:color w:val="auto"/>
          <w:spacing w:val="-6"/>
          <w:kern w:val="0"/>
          <w:sz w:val="32"/>
          <w:u w:val="none"/>
          <w:lang w:val="zh-TW" w:eastAsia="zh-CN"/>
        </w:rPr>
        <w:t>课程</w:t>
      </w:r>
      <w:r>
        <w:rPr>
          <w:rFonts w:eastAsia="仿宋_GB2312"/>
          <w:color w:val="auto"/>
          <w:spacing w:val="-6"/>
          <w:kern w:val="0"/>
          <w:sz w:val="32"/>
          <w:u w:val="none"/>
          <w:lang w:val="zh-TW" w:eastAsia="zh-TW"/>
        </w:rPr>
        <w:t>教材编写人员应经所在单位党组织审核同意，并由编写单位集中向社会公示。编写人员应</w:t>
      </w:r>
      <w:r>
        <w:rPr>
          <w:rFonts w:hint="eastAsia" w:eastAsia="仿宋_GB2312"/>
          <w:color w:val="auto"/>
          <w:spacing w:val="-6"/>
          <w:kern w:val="0"/>
          <w:sz w:val="32"/>
          <w:u w:val="none"/>
        </w:rPr>
        <w:t>符合</w:t>
      </w:r>
      <w:r>
        <w:rPr>
          <w:rFonts w:eastAsia="仿宋_GB2312"/>
          <w:color w:val="auto"/>
          <w:spacing w:val="-6"/>
          <w:kern w:val="0"/>
          <w:sz w:val="32"/>
          <w:u w:val="none"/>
          <w:lang w:val="zh-TW" w:eastAsia="zh-TW"/>
        </w:rPr>
        <w:t>以下条件</w:t>
      </w:r>
      <w:r>
        <w:rPr>
          <w:rFonts w:hint="eastAsia" w:eastAsia="仿宋_GB2312"/>
          <w:color w:val="auto"/>
          <w:spacing w:val="-6"/>
          <w:kern w:val="0"/>
          <w:sz w:val="32"/>
          <w:u w:val="none"/>
          <w:lang w:val="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eastAsia="zh-TW"/>
        </w:rPr>
      </w:pPr>
      <w:r>
        <w:rPr>
          <w:rFonts w:eastAsia="仿宋_GB2312"/>
          <w:color w:val="auto"/>
          <w:kern w:val="0"/>
          <w:sz w:val="32"/>
          <w:u w:val="none"/>
          <w:lang w:val="zh-TW" w:eastAsia="zh-TW"/>
        </w:rPr>
        <w:t>（一）</w:t>
      </w:r>
      <w:r>
        <w:rPr>
          <w:rFonts w:eastAsia="仿宋_GB2312"/>
          <w:color w:val="auto"/>
          <w:sz w:val="32"/>
          <w:u w:val="none"/>
        </w:rPr>
        <w:t>政治立场坚定，拥护中国共产党的领导，认同中国特色社会主义，坚定</w:t>
      </w:r>
      <w:r>
        <w:rPr>
          <w:rFonts w:hint="eastAsia" w:eastAsia="仿宋_GB2312"/>
          <w:color w:val="auto"/>
          <w:sz w:val="32"/>
          <w:u w:val="none"/>
          <w:lang w:eastAsia="zh-CN"/>
        </w:rPr>
        <w:t>“</w:t>
      </w:r>
      <w:r>
        <w:rPr>
          <w:rFonts w:eastAsia="仿宋_GB2312"/>
          <w:color w:val="auto"/>
          <w:sz w:val="32"/>
          <w:u w:val="none"/>
        </w:rPr>
        <w:t>四个自信</w:t>
      </w:r>
      <w:r>
        <w:rPr>
          <w:rFonts w:hint="eastAsia" w:eastAsia="仿宋_GB2312"/>
          <w:color w:val="auto"/>
          <w:sz w:val="32"/>
          <w:u w:val="none"/>
          <w:lang w:eastAsia="zh-CN"/>
        </w:rPr>
        <w:t>”</w:t>
      </w:r>
      <w:r>
        <w:rPr>
          <w:rFonts w:eastAsia="仿宋_GB2312"/>
          <w:color w:val="auto"/>
          <w:sz w:val="32"/>
          <w:u w:val="none"/>
        </w:rPr>
        <w:t>，自觉践行社会主义核心价值观，具有正确的世界观、人生观、价值观，坚持正确的国家观、民族观、历史观、文化观、宗教观</w:t>
      </w:r>
      <w:r>
        <w:rPr>
          <w:rFonts w:eastAsia="仿宋_GB2312"/>
          <w:color w:val="auto"/>
          <w:kern w:val="0"/>
          <w:sz w:val="32"/>
          <w:u w:val="none"/>
          <w:lang w:val="zh-TW" w:eastAsia="zh-TW"/>
        </w:rPr>
        <w:t>，</w:t>
      </w:r>
      <w:r>
        <w:rPr>
          <w:rFonts w:eastAsia="仿宋_GB2312"/>
          <w:color w:val="auto"/>
          <w:sz w:val="32"/>
          <w:u w:val="none"/>
        </w:rPr>
        <w:t>没有违背党的理论和路线方针政策的言</w:t>
      </w:r>
      <w:r>
        <w:rPr>
          <w:rFonts w:hint="eastAsia" w:eastAsia="仿宋_GB2312"/>
          <w:color w:val="auto"/>
          <w:sz w:val="32"/>
          <w:u w:val="none"/>
        </w:rPr>
        <w:t>行</w:t>
      </w:r>
      <w:r>
        <w:rPr>
          <w:rFonts w:eastAsia="仿宋_GB2312"/>
          <w:color w:val="auto"/>
          <w:kern w:val="0"/>
          <w:sz w:val="32"/>
          <w:u w:val="none"/>
          <w:lang w:val="zh-TW" w:eastAsia="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eastAsia="zh-TW"/>
        </w:rPr>
      </w:pPr>
      <w:r>
        <w:rPr>
          <w:rFonts w:eastAsia="仿宋_GB2312"/>
          <w:color w:val="auto"/>
          <w:kern w:val="0"/>
          <w:sz w:val="32"/>
          <w:u w:val="none"/>
          <w:lang w:val="zh-TW" w:eastAsia="zh-TW"/>
        </w:rPr>
        <w:t>（</w:t>
      </w:r>
      <w:r>
        <w:rPr>
          <w:rFonts w:eastAsia="仿宋_GB2312"/>
          <w:color w:val="auto"/>
          <w:kern w:val="0"/>
          <w:sz w:val="32"/>
          <w:u w:val="none"/>
        </w:rPr>
        <w:t>二</w:t>
      </w:r>
      <w:r>
        <w:rPr>
          <w:rFonts w:eastAsia="仿宋_GB2312"/>
          <w:color w:val="auto"/>
          <w:kern w:val="0"/>
          <w:sz w:val="32"/>
          <w:u w:val="none"/>
          <w:lang w:val="zh-TW" w:eastAsia="zh-TW"/>
        </w:rPr>
        <w:t>）</w:t>
      </w:r>
      <w:r>
        <w:rPr>
          <w:rFonts w:eastAsia="仿宋_GB2312"/>
          <w:color w:val="auto"/>
          <w:kern w:val="0"/>
          <w:sz w:val="32"/>
          <w:u w:val="none"/>
          <w:lang w:val="zh-TW"/>
        </w:rPr>
        <w:t>准确理解和把握</w:t>
      </w:r>
      <w:r>
        <w:rPr>
          <w:rFonts w:eastAsia="仿宋_GB2312"/>
          <w:color w:val="auto"/>
          <w:kern w:val="0"/>
          <w:sz w:val="32"/>
          <w:u w:val="none"/>
          <w:lang w:val="zh-TW" w:eastAsia="zh-TW"/>
        </w:rPr>
        <w:t>课程方案</w:t>
      </w:r>
      <w:r>
        <w:rPr>
          <w:rFonts w:eastAsia="仿宋_GB2312"/>
          <w:color w:val="auto"/>
          <w:kern w:val="0"/>
          <w:sz w:val="32"/>
          <w:u w:val="none"/>
          <w:lang w:val="zh-TW"/>
        </w:rPr>
        <w:t>、</w:t>
      </w:r>
      <w:r>
        <w:rPr>
          <w:rFonts w:eastAsia="仿宋_GB2312"/>
          <w:color w:val="auto"/>
          <w:kern w:val="0"/>
          <w:sz w:val="32"/>
          <w:u w:val="none"/>
          <w:lang w:val="zh-TW" w:eastAsia="zh-TW"/>
        </w:rPr>
        <w:t>学科课程标准</w:t>
      </w:r>
      <w:r>
        <w:rPr>
          <w:rFonts w:eastAsia="仿宋_GB2312"/>
          <w:color w:val="auto"/>
          <w:kern w:val="0"/>
          <w:sz w:val="32"/>
          <w:u w:val="none"/>
          <w:lang w:val="zh-TW"/>
        </w:rPr>
        <w:t>，熟悉</w:t>
      </w:r>
      <w:r>
        <w:rPr>
          <w:rFonts w:eastAsia="仿宋_GB2312"/>
          <w:color w:val="auto"/>
          <w:kern w:val="0"/>
          <w:sz w:val="32"/>
          <w:u w:val="none"/>
          <w:lang w:val="zh-TW" w:eastAsia="zh-TW"/>
        </w:rPr>
        <w:t>中小学教育教学规律和学生身心发展特点，对本学科有比较深入的研究，熟悉教材编写的一般规律和编写业务，文字表达能力强</w:t>
      </w:r>
      <w:r>
        <w:rPr>
          <w:rFonts w:eastAsia="仿宋_GB2312"/>
          <w:color w:val="auto"/>
          <w:kern w:val="0"/>
          <w:sz w:val="32"/>
          <w:u w:val="none"/>
          <w:lang w:val="zh-TW"/>
        </w:rPr>
        <w:t>。</w:t>
      </w:r>
      <w:r>
        <w:rPr>
          <w:rFonts w:eastAsia="仿宋_GB2312"/>
          <w:color w:val="auto"/>
          <w:kern w:val="0"/>
          <w:sz w:val="32"/>
          <w:u w:val="none"/>
          <w:lang w:val="zh-TW" w:eastAsia="zh-TW"/>
        </w:rPr>
        <w:t>有</w:t>
      </w:r>
      <w:r>
        <w:rPr>
          <w:rFonts w:hint="eastAsia" w:eastAsia="仿宋_GB2312"/>
          <w:color w:val="auto"/>
          <w:kern w:val="0"/>
          <w:sz w:val="32"/>
          <w:u w:val="none"/>
          <w:lang w:val="zh-TW"/>
        </w:rPr>
        <w:t>丰富的</w:t>
      </w:r>
      <w:r>
        <w:rPr>
          <w:rFonts w:eastAsia="仿宋_GB2312"/>
          <w:color w:val="auto"/>
          <w:kern w:val="0"/>
          <w:sz w:val="32"/>
          <w:u w:val="none"/>
          <w:lang w:val="zh-TW" w:eastAsia="zh-TW"/>
        </w:rPr>
        <w:t>教学</w:t>
      </w:r>
      <w:r>
        <w:rPr>
          <w:rFonts w:eastAsia="仿宋_GB2312"/>
          <w:color w:val="auto"/>
          <w:kern w:val="0"/>
          <w:sz w:val="32"/>
          <w:u w:val="none"/>
        </w:rPr>
        <w:t>或</w:t>
      </w:r>
      <w:r>
        <w:rPr>
          <w:rFonts w:eastAsia="仿宋_GB2312"/>
          <w:color w:val="auto"/>
          <w:kern w:val="0"/>
          <w:sz w:val="32"/>
          <w:u w:val="none"/>
          <w:lang w:val="zh-TW" w:eastAsia="zh-TW"/>
        </w:rPr>
        <w:t>教科研经验。</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eastAsia="zh-TW"/>
        </w:rPr>
      </w:pPr>
      <w:r>
        <w:rPr>
          <w:rFonts w:eastAsia="仿宋_GB2312"/>
          <w:color w:val="auto"/>
          <w:kern w:val="0"/>
          <w:sz w:val="32"/>
          <w:u w:val="none"/>
          <w:lang w:val="zh-TW" w:eastAsia="zh-TW"/>
        </w:rPr>
        <w:t>（</w:t>
      </w:r>
      <w:r>
        <w:rPr>
          <w:rFonts w:eastAsia="仿宋_GB2312"/>
          <w:color w:val="auto"/>
          <w:kern w:val="0"/>
          <w:sz w:val="32"/>
          <w:u w:val="none"/>
        </w:rPr>
        <w:t>三</w:t>
      </w:r>
      <w:r>
        <w:rPr>
          <w:rFonts w:eastAsia="仿宋_GB2312"/>
          <w:color w:val="auto"/>
          <w:kern w:val="0"/>
          <w:sz w:val="32"/>
          <w:u w:val="none"/>
          <w:lang w:val="zh-TW" w:eastAsia="zh-TW"/>
        </w:rPr>
        <w:t>）</w:t>
      </w:r>
      <w:r>
        <w:rPr>
          <w:rFonts w:hint="eastAsia" w:eastAsia="仿宋_GB2312"/>
          <w:color w:val="auto"/>
          <w:kern w:val="0"/>
          <w:sz w:val="32"/>
          <w:u w:val="none"/>
        </w:rPr>
        <w:t>遵纪守法，</w:t>
      </w:r>
      <w:r>
        <w:rPr>
          <w:rFonts w:eastAsia="仿宋_GB2312"/>
          <w:color w:val="auto"/>
          <w:kern w:val="0"/>
          <w:sz w:val="32"/>
          <w:u w:val="none"/>
          <w:lang w:val="zh-TW" w:eastAsia="zh-TW"/>
        </w:rPr>
        <w:t>有良好</w:t>
      </w:r>
      <w:r>
        <w:rPr>
          <w:rFonts w:eastAsia="仿宋_GB2312"/>
          <w:color w:val="auto"/>
          <w:kern w:val="0"/>
          <w:sz w:val="32"/>
          <w:u w:val="none"/>
          <w:lang w:val="zh-TW"/>
        </w:rPr>
        <w:t>的思想品德、</w:t>
      </w:r>
      <w:r>
        <w:rPr>
          <w:rFonts w:eastAsia="仿宋_GB2312"/>
          <w:color w:val="auto"/>
          <w:kern w:val="0"/>
          <w:sz w:val="32"/>
          <w:u w:val="none"/>
          <w:lang w:val="zh-TW" w:eastAsia="zh-TW"/>
        </w:rPr>
        <w:t>社会形象</w:t>
      </w:r>
      <w:r>
        <w:rPr>
          <w:rFonts w:eastAsia="仿宋_GB2312"/>
          <w:color w:val="auto"/>
          <w:kern w:val="0"/>
          <w:sz w:val="32"/>
          <w:u w:val="none"/>
        </w:rPr>
        <w:t>和师德师风</w:t>
      </w:r>
      <w:r>
        <w:rPr>
          <w:rFonts w:eastAsia="仿宋_GB2312"/>
          <w:color w:val="auto"/>
          <w:kern w:val="0"/>
          <w:sz w:val="32"/>
          <w:u w:val="none"/>
          <w:lang w:val="zh-TW" w:eastAsia="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eastAsia="zh-TW"/>
        </w:rPr>
      </w:pPr>
      <w:r>
        <w:rPr>
          <w:rFonts w:eastAsia="仿宋_GB2312"/>
          <w:color w:val="auto"/>
          <w:kern w:val="0"/>
          <w:sz w:val="32"/>
          <w:u w:val="none"/>
          <w:lang w:val="zh-TW" w:eastAsia="zh-TW"/>
        </w:rPr>
        <w:t>（</w:t>
      </w:r>
      <w:r>
        <w:rPr>
          <w:rFonts w:eastAsia="仿宋_GB2312"/>
          <w:color w:val="auto"/>
          <w:kern w:val="0"/>
          <w:sz w:val="32"/>
          <w:u w:val="none"/>
          <w:lang w:val="zh-TW"/>
        </w:rPr>
        <w:t>四</w:t>
      </w:r>
      <w:r>
        <w:rPr>
          <w:rFonts w:eastAsia="仿宋_GB2312"/>
          <w:color w:val="auto"/>
          <w:kern w:val="0"/>
          <w:sz w:val="32"/>
          <w:u w:val="none"/>
          <w:lang w:val="zh-TW" w:eastAsia="zh-TW"/>
        </w:rPr>
        <w:t>）有足够时间和精力从事教材编写修订工作。</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rPr>
        <w:t>编写人员</w:t>
      </w:r>
      <w:r>
        <w:rPr>
          <w:rFonts w:eastAsia="仿宋_GB2312"/>
          <w:color w:val="auto"/>
          <w:kern w:val="0"/>
          <w:sz w:val="32"/>
          <w:u w:val="none"/>
          <w:lang w:val="zh-TW" w:eastAsia="zh-TW"/>
        </w:rPr>
        <w:t>一般</w:t>
      </w:r>
      <w:r>
        <w:rPr>
          <w:rFonts w:eastAsia="仿宋_GB2312"/>
          <w:color w:val="auto"/>
          <w:kern w:val="0"/>
          <w:sz w:val="32"/>
          <w:u w:val="none"/>
          <w:lang w:val="zh-TW"/>
        </w:rPr>
        <w:t>应</w:t>
      </w:r>
      <w:r>
        <w:rPr>
          <w:rFonts w:eastAsia="仿宋_GB2312"/>
          <w:color w:val="auto"/>
          <w:kern w:val="0"/>
          <w:sz w:val="32"/>
          <w:u w:val="none"/>
        </w:rPr>
        <w:t>具</w:t>
      </w:r>
      <w:r>
        <w:rPr>
          <w:rFonts w:eastAsia="仿宋_GB2312"/>
          <w:color w:val="auto"/>
          <w:kern w:val="0"/>
          <w:sz w:val="32"/>
          <w:u w:val="none"/>
          <w:lang w:val="zh-TW" w:eastAsia="zh-TW"/>
        </w:rPr>
        <w:t>有高级</w:t>
      </w:r>
      <w:r>
        <w:rPr>
          <w:rFonts w:eastAsia="仿宋_GB2312"/>
          <w:color w:val="auto"/>
          <w:kern w:val="0"/>
          <w:sz w:val="32"/>
          <w:u w:val="none"/>
        </w:rPr>
        <w:t>专业技术</w:t>
      </w:r>
      <w:r>
        <w:rPr>
          <w:rFonts w:eastAsia="仿宋_GB2312"/>
          <w:color w:val="auto"/>
          <w:kern w:val="0"/>
          <w:sz w:val="32"/>
          <w:u w:val="none"/>
          <w:lang w:val="zh-TW"/>
        </w:rPr>
        <w:t>职</w:t>
      </w:r>
      <w:r>
        <w:rPr>
          <w:rFonts w:eastAsia="仿宋_GB2312"/>
          <w:color w:val="auto"/>
          <w:kern w:val="0"/>
          <w:sz w:val="32"/>
          <w:u w:val="none"/>
        </w:rPr>
        <w:t>务</w:t>
      </w:r>
      <w:r>
        <w:rPr>
          <w:rFonts w:hint="eastAsia" w:eastAsia="仿宋_GB2312"/>
          <w:color w:val="auto"/>
          <w:kern w:val="0"/>
          <w:sz w:val="32"/>
          <w:u w:val="none"/>
          <w:lang w:val="zh-TW" w:eastAsia="zh-CN"/>
        </w:rPr>
        <w:t>，</w:t>
      </w:r>
      <w:r>
        <w:rPr>
          <w:rFonts w:eastAsia="仿宋_GB2312"/>
          <w:color w:val="auto"/>
          <w:kern w:val="0"/>
          <w:sz w:val="32"/>
          <w:u w:val="none"/>
          <w:lang w:val="zh-TW" w:eastAsia="zh-TW"/>
        </w:rPr>
        <w:t>不能同时参与同一</w:t>
      </w:r>
      <w:r>
        <w:rPr>
          <w:rFonts w:hint="eastAsia" w:eastAsia="仿宋_GB2312"/>
          <w:color w:val="auto"/>
          <w:kern w:val="0"/>
          <w:sz w:val="32"/>
          <w:u w:val="none"/>
          <w:lang w:val="zh-TW" w:eastAsia="zh-CN"/>
        </w:rPr>
        <w:t>门类地方课程</w:t>
      </w:r>
      <w:r>
        <w:rPr>
          <w:rFonts w:eastAsia="仿宋_GB2312"/>
          <w:color w:val="auto"/>
          <w:kern w:val="0"/>
          <w:sz w:val="32"/>
          <w:u w:val="none"/>
          <w:lang w:val="zh-TW" w:eastAsia="zh-TW"/>
        </w:rPr>
        <w:t>不同版本</w:t>
      </w:r>
      <w:r>
        <w:rPr>
          <w:rFonts w:hint="eastAsia" w:eastAsia="仿宋_GB2312"/>
          <w:color w:val="auto"/>
          <w:kern w:val="0"/>
          <w:sz w:val="32"/>
          <w:u w:val="none"/>
          <w:lang w:val="zh-TW" w:eastAsia="zh-CN"/>
        </w:rPr>
        <w:t>教材</w:t>
      </w:r>
      <w:r>
        <w:rPr>
          <w:rFonts w:eastAsia="仿宋_GB2312"/>
          <w:color w:val="auto"/>
          <w:kern w:val="0"/>
          <w:sz w:val="32"/>
          <w:u w:val="none"/>
          <w:lang w:val="zh-TW" w:eastAsia="zh-TW"/>
        </w:rPr>
        <w:t>编写。</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eastAsia="zh-TW"/>
        </w:rPr>
      </w:pPr>
      <w:r>
        <w:rPr>
          <w:rFonts w:hint="eastAsia" w:ascii="楷体" w:hAnsi="楷体" w:eastAsia="楷体"/>
          <w:b/>
          <w:color w:val="auto"/>
          <w:kern w:val="0"/>
          <w:sz w:val="32"/>
          <w:u w:val="none"/>
          <w:lang w:val="zh-TW"/>
        </w:rPr>
        <w:t>第十</w:t>
      </w:r>
      <w:r>
        <w:rPr>
          <w:rFonts w:hint="eastAsia" w:ascii="楷体" w:hAnsi="楷体" w:eastAsia="楷体"/>
          <w:b/>
          <w:color w:val="auto"/>
          <w:kern w:val="0"/>
          <w:sz w:val="32"/>
          <w:u w:val="none"/>
        </w:rPr>
        <w:t>二</w:t>
      </w:r>
      <w:r>
        <w:rPr>
          <w:rFonts w:hint="eastAsia" w:ascii="楷体" w:hAnsi="楷体" w:eastAsia="楷体"/>
          <w:b/>
          <w:color w:val="auto"/>
          <w:kern w:val="0"/>
          <w:sz w:val="32"/>
          <w:u w:val="none"/>
          <w:lang w:val="zh-TW"/>
        </w:rPr>
        <w:t xml:space="preserve">条 </w:t>
      </w:r>
      <w:r>
        <w:rPr>
          <w:rFonts w:hint="eastAsia" w:ascii="楷体" w:hAnsi="楷体" w:eastAsia="楷体"/>
          <w:b/>
          <w:color w:val="auto"/>
          <w:kern w:val="0"/>
          <w:sz w:val="32"/>
          <w:u w:val="none"/>
          <w:lang w:val="en-US" w:eastAsia="zh-CN"/>
        </w:rPr>
        <w:t xml:space="preserve"> </w:t>
      </w:r>
      <w:r>
        <w:rPr>
          <w:rFonts w:hint="eastAsia" w:ascii="仿宋_GB2312" w:hAnsi="仿宋_GB2312" w:eastAsia="仿宋_GB2312" w:cs="仿宋_GB2312"/>
          <w:b w:val="0"/>
          <w:bCs/>
          <w:color w:val="auto"/>
          <w:kern w:val="0"/>
          <w:sz w:val="32"/>
          <w:u w:val="none"/>
          <w:lang w:val="zh-TW" w:eastAsia="zh-CN"/>
        </w:rPr>
        <w:t>地方课程</w:t>
      </w:r>
      <w:r>
        <w:rPr>
          <w:rFonts w:eastAsia="仿宋_GB2312"/>
          <w:color w:val="auto"/>
          <w:kern w:val="0"/>
          <w:sz w:val="32"/>
          <w:u w:val="none"/>
          <w:lang w:val="zh-TW" w:eastAsia="zh-TW"/>
        </w:rPr>
        <w:t>教材编写实行主编负责制。</w:t>
      </w:r>
      <w:r>
        <w:rPr>
          <w:rFonts w:eastAsia="仿宋_GB2312"/>
          <w:color w:val="auto"/>
          <w:kern w:val="0"/>
          <w:sz w:val="32"/>
          <w:u w:val="none"/>
          <w:lang w:val="zh-TW"/>
        </w:rPr>
        <w:t>一套教材原则上设一位主编，特殊情况可设两位主编。</w:t>
      </w:r>
      <w:r>
        <w:rPr>
          <w:rFonts w:eastAsia="仿宋_GB2312"/>
          <w:color w:val="auto"/>
          <w:kern w:val="0"/>
          <w:sz w:val="32"/>
          <w:u w:val="none"/>
          <w:lang w:val="zh-TW" w:eastAsia="zh-TW"/>
        </w:rPr>
        <w:t>主编主要负责组织编制教材编写大纲、统稿和定稿，对教材编写质量负总责。主编</w:t>
      </w:r>
      <w:r>
        <w:rPr>
          <w:rFonts w:eastAsia="仿宋_GB2312"/>
          <w:color w:val="auto"/>
          <w:kern w:val="0"/>
          <w:sz w:val="32"/>
          <w:u w:val="none"/>
        </w:rPr>
        <w:t>须</w:t>
      </w:r>
      <w:r>
        <w:rPr>
          <w:rFonts w:eastAsia="仿宋_GB2312"/>
          <w:color w:val="auto"/>
          <w:kern w:val="0"/>
          <w:sz w:val="32"/>
          <w:u w:val="none"/>
          <w:lang w:val="zh-TW"/>
        </w:rPr>
        <w:t>符合</w:t>
      </w:r>
      <w:r>
        <w:rPr>
          <w:rFonts w:eastAsia="仿宋_GB2312"/>
          <w:color w:val="auto"/>
          <w:kern w:val="0"/>
          <w:sz w:val="32"/>
          <w:u w:val="none"/>
          <w:lang w:val="zh-TW" w:eastAsia="zh-TW"/>
        </w:rPr>
        <w:t>本办法第十</w:t>
      </w:r>
      <w:r>
        <w:rPr>
          <w:rFonts w:hint="eastAsia" w:eastAsia="仿宋_GB2312"/>
          <w:color w:val="auto"/>
          <w:kern w:val="0"/>
          <w:sz w:val="32"/>
          <w:u w:val="none"/>
        </w:rPr>
        <w:t>一</w:t>
      </w:r>
      <w:r>
        <w:rPr>
          <w:rFonts w:eastAsia="仿宋_GB2312"/>
          <w:color w:val="auto"/>
          <w:kern w:val="0"/>
          <w:sz w:val="32"/>
          <w:u w:val="none"/>
          <w:lang w:val="zh-TW" w:eastAsia="zh-TW"/>
        </w:rPr>
        <w:t>条规定</w:t>
      </w:r>
      <w:r>
        <w:rPr>
          <w:rFonts w:eastAsia="仿宋_GB2312"/>
          <w:color w:val="auto"/>
          <w:kern w:val="0"/>
          <w:sz w:val="32"/>
          <w:u w:val="none"/>
        </w:rPr>
        <w:t>外</w:t>
      </w:r>
      <w:r>
        <w:rPr>
          <w:rFonts w:eastAsia="仿宋_GB2312"/>
          <w:color w:val="auto"/>
          <w:kern w:val="0"/>
          <w:sz w:val="32"/>
          <w:u w:val="none"/>
          <w:lang w:val="zh-TW"/>
        </w:rPr>
        <w:t>，还需</w:t>
      </w:r>
      <w:r>
        <w:rPr>
          <w:rFonts w:hint="eastAsia" w:eastAsia="仿宋_GB2312"/>
          <w:color w:val="auto"/>
          <w:kern w:val="0"/>
          <w:sz w:val="32"/>
          <w:u w:val="none"/>
        </w:rPr>
        <w:t>符合</w:t>
      </w:r>
      <w:r>
        <w:rPr>
          <w:rFonts w:eastAsia="仿宋_GB2312"/>
          <w:color w:val="auto"/>
          <w:kern w:val="0"/>
          <w:sz w:val="32"/>
          <w:u w:val="none"/>
          <w:lang w:val="zh-TW" w:eastAsia="zh-TW"/>
        </w:rPr>
        <w:t>以下条件：</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sz w:val="32"/>
          <w:u w:val="none"/>
        </w:rPr>
      </w:pPr>
      <w:r>
        <w:rPr>
          <w:rFonts w:hint="eastAsia" w:eastAsia="仿宋_GB2312"/>
          <w:color w:val="auto"/>
          <w:sz w:val="32"/>
          <w:u w:val="none"/>
        </w:rPr>
        <w:t>（一）</w:t>
      </w:r>
      <w:r>
        <w:rPr>
          <w:rFonts w:eastAsia="仿宋_GB2312"/>
          <w:color w:val="auto"/>
          <w:sz w:val="32"/>
          <w:u w:val="none"/>
        </w:rPr>
        <w:t>坚持正确的学术导向，政治敏锐性强，能够辨别并抵制各种错误政治观点和思潮，自觉运用</w:t>
      </w:r>
      <w:r>
        <w:rPr>
          <w:rFonts w:eastAsia="仿宋_GB2312"/>
          <w:color w:val="auto"/>
          <w:kern w:val="0"/>
          <w:sz w:val="32"/>
          <w:u w:val="none"/>
          <w:lang w:val="zh-TW"/>
        </w:rPr>
        <w:t>中国特色话语体系。</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eastAsia="zh-TW"/>
        </w:rPr>
      </w:pPr>
      <w:r>
        <w:rPr>
          <w:rFonts w:hint="eastAsia" w:eastAsia="仿宋_GB2312"/>
          <w:color w:val="auto"/>
          <w:kern w:val="0"/>
          <w:sz w:val="32"/>
          <w:u w:val="none"/>
          <w:lang w:val="zh-TW"/>
        </w:rPr>
        <w:t>（二）</w:t>
      </w:r>
      <w:r>
        <w:rPr>
          <w:rFonts w:eastAsia="仿宋_GB2312"/>
          <w:color w:val="auto"/>
          <w:kern w:val="0"/>
          <w:sz w:val="32"/>
          <w:u w:val="none"/>
          <w:lang w:val="zh-TW"/>
        </w:rPr>
        <w:t>具</w:t>
      </w:r>
      <w:r>
        <w:rPr>
          <w:rFonts w:eastAsia="仿宋_GB2312"/>
          <w:color w:val="auto"/>
          <w:kern w:val="0"/>
          <w:sz w:val="32"/>
          <w:u w:val="none"/>
          <w:lang w:val="zh-TW" w:eastAsia="zh-TW"/>
        </w:rPr>
        <w:t>有高级</w:t>
      </w:r>
      <w:r>
        <w:rPr>
          <w:rFonts w:eastAsia="仿宋_GB2312"/>
          <w:color w:val="auto"/>
          <w:kern w:val="0"/>
          <w:sz w:val="32"/>
          <w:u w:val="none"/>
        </w:rPr>
        <w:t>专业技术职务</w:t>
      </w:r>
      <w:r>
        <w:rPr>
          <w:rFonts w:eastAsia="仿宋_GB2312"/>
          <w:color w:val="auto"/>
          <w:kern w:val="0"/>
          <w:sz w:val="32"/>
          <w:u w:val="none"/>
          <w:lang w:val="zh-TW" w:eastAsia="zh-TW"/>
        </w:rPr>
        <w:t>，在本学科</w:t>
      </w:r>
      <w:r>
        <w:rPr>
          <w:rFonts w:hint="eastAsia" w:eastAsia="仿宋_GB2312"/>
          <w:color w:val="auto"/>
          <w:kern w:val="0"/>
          <w:sz w:val="32"/>
          <w:u w:val="none"/>
          <w:lang w:val="zh-TW"/>
        </w:rPr>
        <w:t>领域</w:t>
      </w:r>
      <w:r>
        <w:rPr>
          <w:rFonts w:eastAsia="仿宋_GB2312"/>
          <w:color w:val="auto"/>
          <w:kern w:val="0"/>
          <w:sz w:val="32"/>
          <w:u w:val="none"/>
          <w:lang w:val="zh-TW" w:eastAsia="zh-TW"/>
        </w:rPr>
        <w:t>有</w:t>
      </w:r>
      <w:r>
        <w:rPr>
          <w:rFonts w:eastAsia="仿宋_GB2312"/>
          <w:color w:val="auto"/>
          <w:kern w:val="0"/>
          <w:sz w:val="32"/>
          <w:u w:val="none"/>
          <w:lang w:val="zh-TW"/>
        </w:rPr>
        <w:t>深入研究、</w:t>
      </w:r>
      <w:r>
        <w:rPr>
          <w:rFonts w:eastAsia="仿宋_GB2312"/>
          <w:color w:val="auto"/>
          <w:kern w:val="0"/>
          <w:sz w:val="32"/>
          <w:u w:val="none"/>
          <w:lang w:val="zh-TW" w:eastAsia="zh-TW"/>
        </w:rPr>
        <w:t>较高造诣</w:t>
      </w:r>
      <w:r>
        <w:rPr>
          <w:rFonts w:eastAsia="仿宋_GB2312"/>
          <w:color w:val="auto"/>
          <w:kern w:val="0"/>
          <w:sz w:val="32"/>
          <w:u w:val="none"/>
          <w:lang w:val="zh-TW"/>
        </w:rPr>
        <w:t>和学术威望</w:t>
      </w:r>
      <w:r>
        <w:rPr>
          <w:rFonts w:eastAsia="仿宋_GB2312"/>
          <w:color w:val="auto"/>
          <w:kern w:val="0"/>
          <w:sz w:val="32"/>
          <w:u w:val="none"/>
          <w:lang w:val="zh-TW" w:eastAsia="zh-TW"/>
        </w:rPr>
        <w:t>，</w:t>
      </w:r>
      <w:r>
        <w:rPr>
          <w:rFonts w:hint="eastAsia" w:eastAsia="仿宋_GB2312"/>
          <w:color w:val="auto"/>
          <w:kern w:val="0"/>
          <w:sz w:val="32"/>
          <w:u w:val="none"/>
          <w:lang w:val="zh-TW"/>
        </w:rPr>
        <w:t>或是全国</w:t>
      </w:r>
      <w:r>
        <w:rPr>
          <w:rFonts w:hint="eastAsia" w:eastAsia="仿宋_GB2312"/>
          <w:color w:val="auto"/>
          <w:kern w:val="0"/>
          <w:sz w:val="32"/>
          <w:u w:val="none"/>
          <w:lang w:val="zh-TW" w:eastAsia="zh-CN"/>
        </w:rPr>
        <w:t>、全省</w:t>
      </w:r>
      <w:r>
        <w:rPr>
          <w:rFonts w:hint="eastAsia" w:eastAsia="仿宋_GB2312"/>
          <w:color w:val="auto"/>
          <w:kern w:val="0"/>
          <w:sz w:val="32"/>
          <w:u w:val="none"/>
          <w:lang w:val="zh-TW"/>
        </w:rPr>
        <w:t>知名专家、学术领军人物，在</w:t>
      </w:r>
      <w:r>
        <w:rPr>
          <w:rFonts w:eastAsia="仿宋_GB2312"/>
          <w:color w:val="auto"/>
          <w:kern w:val="0"/>
          <w:sz w:val="32"/>
          <w:u w:val="none"/>
          <w:lang w:val="zh-TW" w:eastAsia="zh-TW"/>
        </w:rPr>
        <w:t>课程教材或相关学科教学方面</w:t>
      </w:r>
      <w:r>
        <w:rPr>
          <w:rFonts w:hint="eastAsia" w:eastAsia="仿宋_GB2312"/>
          <w:color w:val="auto"/>
          <w:kern w:val="0"/>
          <w:sz w:val="32"/>
          <w:u w:val="none"/>
          <w:lang w:val="zh-TW"/>
        </w:rPr>
        <w:t>取得有影响的</w:t>
      </w:r>
      <w:r>
        <w:rPr>
          <w:rFonts w:eastAsia="仿宋_GB2312"/>
          <w:color w:val="auto"/>
          <w:kern w:val="0"/>
          <w:sz w:val="32"/>
          <w:u w:val="none"/>
          <w:lang w:val="zh-TW" w:eastAsia="zh-TW"/>
        </w:rPr>
        <w:t>研究</w:t>
      </w:r>
      <w:r>
        <w:rPr>
          <w:rFonts w:eastAsia="仿宋_GB2312"/>
          <w:color w:val="auto"/>
          <w:kern w:val="0"/>
          <w:sz w:val="32"/>
          <w:u w:val="none"/>
          <w:lang w:val="zh-TW"/>
        </w:rPr>
        <w:t>成果</w:t>
      </w:r>
      <w:r>
        <w:rPr>
          <w:rFonts w:eastAsia="仿宋_GB2312"/>
          <w:color w:val="auto"/>
          <w:kern w:val="0"/>
          <w:sz w:val="32"/>
          <w:u w:val="none"/>
          <w:lang w:val="zh-TW" w:eastAsia="zh-TW"/>
        </w:rPr>
        <w:t>，有</w:t>
      </w:r>
      <w:r>
        <w:rPr>
          <w:rFonts w:hint="eastAsia" w:eastAsia="仿宋_GB2312"/>
          <w:color w:val="auto"/>
          <w:kern w:val="0"/>
          <w:sz w:val="32"/>
          <w:u w:val="none"/>
          <w:lang w:val="zh-TW"/>
        </w:rPr>
        <w:t>丰富的</w:t>
      </w:r>
      <w:r>
        <w:rPr>
          <w:rFonts w:eastAsia="仿宋_GB2312"/>
          <w:color w:val="auto"/>
          <w:kern w:val="0"/>
          <w:sz w:val="32"/>
          <w:u w:val="none"/>
          <w:lang w:val="zh-TW" w:eastAsia="zh-TW"/>
        </w:rPr>
        <w:t>教材编写经验。</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eastAsia="zh-TW"/>
        </w:rPr>
      </w:pPr>
      <w:r>
        <w:rPr>
          <w:rFonts w:eastAsia="仿宋_GB2312"/>
          <w:color w:val="auto"/>
          <w:kern w:val="0"/>
          <w:sz w:val="32"/>
          <w:u w:val="none"/>
          <w:lang w:val="zh-TW" w:eastAsia="zh-TW"/>
        </w:rPr>
        <w:t>审定后的</w:t>
      </w:r>
      <w:r>
        <w:rPr>
          <w:rFonts w:hint="eastAsia" w:eastAsia="仿宋_GB2312"/>
          <w:color w:val="auto"/>
          <w:kern w:val="0"/>
          <w:sz w:val="32"/>
          <w:u w:val="none"/>
          <w:lang w:val="zh-TW" w:eastAsia="zh-CN"/>
        </w:rPr>
        <w:t>地方课程</w:t>
      </w:r>
      <w:r>
        <w:rPr>
          <w:rFonts w:eastAsia="仿宋_GB2312"/>
          <w:color w:val="auto"/>
          <w:kern w:val="0"/>
          <w:sz w:val="32"/>
          <w:u w:val="none"/>
          <w:lang w:val="zh-TW" w:eastAsia="zh-TW"/>
        </w:rPr>
        <w:t>教材原则上不更换主编，如有特殊情况，</w:t>
      </w:r>
      <w:r>
        <w:rPr>
          <w:rFonts w:eastAsia="仿宋_GB2312"/>
          <w:color w:val="auto"/>
          <w:kern w:val="0"/>
          <w:sz w:val="32"/>
          <w:u w:val="none"/>
        </w:rPr>
        <w:t>须报</w:t>
      </w:r>
      <w:r>
        <w:rPr>
          <w:rFonts w:hint="eastAsia" w:eastAsia="仿宋_GB2312"/>
          <w:color w:val="auto"/>
          <w:kern w:val="0"/>
          <w:sz w:val="32"/>
          <w:u w:val="none"/>
          <w:lang w:eastAsia="zh-CN"/>
        </w:rPr>
        <w:t>负责组织教材审核的省级教育行政部门</w:t>
      </w:r>
      <w:r>
        <w:rPr>
          <w:rFonts w:eastAsia="仿宋_GB2312"/>
          <w:color w:val="auto"/>
          <w:kern w:val="0"/>
          <w:sz w:val="32"/>
          <w:u w:val="none"/>
        </w:rPr>
        <w:t>批准</w:t>
      </w:r>
      <w:r>
        <w:rPr>
          <w:rFonts w:eastAsia="仿宋_GB2312"/>
          <w:color w:val="auto"/>
          <w:kern w:val="0"/>
          <w:sz w:val="32"/>
          <w:u w:val="none"/>
          <w:lang w:val="zh-TW" w:eastAsia="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eastAsia="zh-TW"/>
        </w:rPr>
      </w:pPr>
      <w:r>
        <w:rPr>
          <w:rFonts w:hint="eastAsia" w:ascii="楷体" w:hAnsi="楷体" w:eastAsia="楷体"/>
          <w:b/>
          <w:color w:val="auto"/>
          <w:kern w:val="0"/>
          <w:sz w:val="32"/>
          <w:u w:val="none"/>
          <w:lang w:val="zh-TW"/>
        </w:rPr>
        <w:t>第十</w:t>
      </w:r>
      <w:r>
        <w:rPr>
          <w:rFonts w:hint="eastAsia" w:ascii="楷体" w:hAnsi="楷体" w:eastAsia="楷体"/>
          <w:b/>
          <w:color w:val="auto"/>
          <w:kern w:val="0"/>
          <w:sz w:val="32"/>
          <w:u w:val="none"/>
        </w:rPr>
        <w:t>三</w:t>
      </w:r>
      <w:r>
        <w:rPr>
          <w:rFonts w:hint="eastAsia" w:ascii="楷体" w:hAnsi="楷体" w:eastAsia="楷体"/>
          <w:b/>
          <w:color w:val="auto"/>
          <w:kern w:val="0"/>
          <w:sz w:val="32"/>
          <w:u w:val="none"/>
          <w:lang w:val="zh-TW"/>
        </w:rPr>
        <w:t xml:space="preserve">条 </w:t>
      </w:r>
      <w:r>
        <w:rPr>
          <w:rFonts w:hint="eastAsia" w:ascii="楷体" w:hAnsi="楷体" w:eastAsia="楷体"/>
          <w:b/>
          <w:color w:val="auto"/>
          <w:kern w:val="0"/>
          <w:sz w:val="32"/>
          <w:u w:val="none"/>
          <w:lang w:val="en-US" w:eastAsia="zh-CN"/>
        </w:rPr>
        <w:t xml:space="preserve"> </w:t>
      </w:r>
      <w:r>
        <w:rPr>
          <w:rFonts w:hint="eastAsia" w:ascii="仿宋_GB2312" w:hAnsi="仿宋_GB2312" w:eastAsia="仿宋_GB2312" w:cs="仿宋_GB2312"/>
          <w:b w:val="0"/>
          <w:bCs/>
          <w:color w:val="auto"/>
          <w:kern w:val="0"/>
          <w:sz w:val="32"/>
          <w:u w:val="none"/>
          <w:lang w:val="zh-TW" w:eastAsia="zh-CN"/>
        </w:rPr>
        <w:t>地方课程</w:t>
      </w:r>
      <w:r>
        <w:rPr>
          <w:rFonts w:eastAsia="仿宋_GB2312"/>
          <w:color w:val="auto"/>
          <w:kern w:val="0"/>
          <w:sz w:val="32"/>
          <w:u w:val="none"/>
          <w:lang w:val="zh-TW" w:eastAsia="zh-TW"/>
        </w:rPr>
        <w:t>教材编写团队由本学科和相关学科</w:t>
      </w:r>
      <w:r>
        <w:rPr>
          <w:rFonts w:eastAsia="仿宋_GB2312"/>
          <w:color w:val="auto"/>
          <w:kern w:val="0"/>
          <w:sz w:val="32"/>
          <w:u w:val="none"/>
          <w:lang w:val="zh-TW"/>
        </w:rPr>
        <w:t>专家</w:t>
      </w:r>
      <w:r>
        <w:rPr>
          <w:rFonts w:eastAsia="仿宋_GB2312"/>
          <w:color w:val="auto"/>
          <w:kern w:val="0"/>
          <w:sz w:val="32"/>
          <w:u w:val="none"/>
          <w:lang w:val="zh-TW" w:eastAsia="zh-TW"/>
        </w:rPr>
        <w:t>、教研人员、中小学</w:t>
      </w:r>
      <w:r>
        <w:rPr>
          <w:rFonts w:eastAsia="仿宋_GB2312"/>
          <w:color w:val="auto"/>
          <w:kern w:val="0"/>
          <w:sz w:val="32"/>
          <w:u w:val="none"/>
          <w:lang w:val="zh-TW"/>
        </w:rPr>
        <w:t>一线</w:t>
      </w:r>
      <w:r>
        <w:rPr>
          <w:rFonts w:eastAsia="仿宋_GB2312"/>
          <w:color w:val="auto"/>
          <w:kern w:val="0"/>
          <w:sz w:val="32"/>
          <w:u w:val="none"/>
          <w:lang w:val="zh-TW" w:eastAsia="zh-TW"/>
        </w:rPr>
        <w:t>教师等组成，各类编写人员应保持合理结构和相对稳定，每册核心编写人员原则上</w:t>
      </w:r>
      <w:r>
        <w:rPr>
          <w:rFonts w:eastAsia="仿宋_GB2312"/>
          <w:color w:val="auto"/>
          <w:kern w:val="0"/>
          <w:sz w:val="32"/>
          <w:u w:val="none"/>
          <w:lang w:val="zh-TW"/>
        </w:rPr>
        <w:t>不超过</w:t>
      </w:r>
      <w:r>
        <w:rPr>
          <w:rFonts w:hint="eastAsia" w:ascii="仿宋_GB2312" w:hAnsi="仿宋_GB2312" w:eastAsia="仿宋_GB2312" w:cs="仿宋_GB2312"/>
          <w:color w:val="auto"/>
          <w:kern w:val="0"/>
          <w:sz w:val="32"/>
          <w:u w:val="none"/>
          <w:lang w:val="zh-TW" w:eastAsia="zh-TW"/>
        </w:rPr>
        <w:t>8</w:t>
      </w:r>
      <w:r>
        <w:rPr>
          <w:rFonts w:eastAsia="仿宋_GB2312"/>
          <w:color w:val="auto"/>
          <w:kern w:val="0"/>
          <w:sz w:val="32"/>
          <w:u w:val="none"/>
          <w:lang w:val="zh-TW" w:eastAsia="zh-TW"/>
        </w:rPr>
        <w:t>人。</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eastAsia="zh-TW"/>
        </w:rPr>
        <w:t>意识形态属性较强的</w:t>
      </w:r>
      <w:r>
        <w:rPr>
          <w:rFonts w:eastAsia="仿宋_GB2312"/>
          <w:color w:val="auto"/>
          <w:kern w:val="0"/>
          <w:sz w:val="32"/>
          <w:u w:val="none"/>
          <w:lang w:val="zh-TW"/>
        </w:rPr>
        <w:t>教材</w:t>
      </w:r>
      <w:r>
        <w:rPr>
          <w:rFonts w:eastAsia="仿宋_GB2312"/>
          <w:color w:val="auto"/>
          <w:kern w:val="0"/>
          <w:sz w:val="32"/>
          <w:u w:val="none"/>
          <w:lang w:val="zh-TW" w:eastAsia="zh-TW"/>
        </w:rPr>
        <w:t>编写</w:t>
      </w:r>
      <w:r>
        <w:rPr>
          <w:rFonts w:eastAsia="仿宋_GB2312"/>
          <w:color w:val="auto"/>
          <w:kern w:val="0"/>
          <w:sz w:val="32"/>
          <w:u w:val="none"/>
        </w:rPr>
        <w:t>团队</w:t>
      </w:r>
      <w:r>
        <w:rPr>
          <w:rFonts w:eastAsia="仿宋_GB2312"/>
          <w:color w:val="auto"/>
          <w:kern w:val="0"/>
          <w:sz w:val="32"/>
          <w:u w:val="none"/>
          <w:lang w:val="zh-TW" w:eastAsia="zh-TW"/>
        </w:rPr>
        <w:t>中，应有在马克思主义理论、中华优秀传统文化、革命文化、社会主义先进文化等方面有较高造诣的专家。</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hint="eastAsia" w:eastAsia="仿宋_GB2312"/>
          <w:color w:val="auto"/>
          <w:kern w:val="0"/>
          <w:sz w:val="32"/>
          <w:u w:val="none"/>
          <w:lang w:val="zh-TW"/>
        </w:rPr>
      </w:pPr>
      <w:r>
        <w:rPr>
          <w:rFonts w:hint="eastAsia" w:ascii="仿宋_GB2312" w:eastAsia="仿宋_GB2312"/>
          <w:color w:val="auto"/>
          <w:sz w:val="32"/>
          <w:szCs w:val="32"/>
          <w:u w:val="none"/>
        </w:rPr>
        <w:t>鼓励高校和科研机构的知名专家、学术领军人物与中小学优秀教师共同编写</w:t>
      </w:r>
      <w:r>
        <w:rPr>
          <w:rFonts w:hint="eastAsia" w:ascii="仿宋_GB2312" w:eastAsia="仿宋_GB2312"/>
          <w:color w:val="auto"/>
          <w:sz w:val="32"/>
          <w:szCs w:val="32"/>
          <w:u w:val="none"/>
          <w:lang w:eastAsia="zh-CN"/>
        </w:rPr>
        <w:t>地方课程</w:t>
      </w:r>
      <w:r>
        <w:rPr>
          <w:rFonts w:hint="eastAsia" w:ascii="仿宋_GB2312" w:eastAsia="仿宋_GB2312"/>
          <w:color w:val="auto"/>
          <w:sz w:val="32"/>
          <w:szCs w:val="32"/>
          <w:u w:val="none"/>
        </w:rPr>
        <w:t>教材</w:t>
      </w:r>
      <w:r>
        <w:rPr>
          <w:rFonts w:hint="eastAsia" w:eastAsia="仿宋_GB2312"/>
          <w:color w:val="auto"/>
          <w:kern w:val="0"/>
          <w:sz w:val="32"/>
          <w:u w:val="none"/>
          <w:lang w:val="zh-TW"/>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hint="eastAsia" w:eastAsia="仿宋_GB2312"/>
          <w:color w:val="auto"/>
          <w:kern w:val="0"/>
          <w:sz w:val="32"/>
          <w:u w:val="none"/>
          <w:lang w:val="zh-TW" w:eastAsia="zh-CN"/>
        </w:rPr>
      </w:pPr>
      <w:r>
        <w:rPr>
          <w:rFonts w:hint="eastAsia" w:ascii="楷体_GB2312" w:hAnsi="楷体_GB2312" w:eastAsia="楷体_GB2312" w:cs="楷体_GB2312"/>
          <w:b/>
          <w:bCs w:val="0"/>
          <w:color w:val="auto"/>
          <w:kern w:val="0"/>
          <w:sz w:val="32"/>
          <w:u w:val="none"/>
          <w:lang w:val="zh-TW" w:eastAsia="zh-CN"/>
        </w:rPr>
        <w:t>第十四条</w:t>
      </w:r>
      <w:r>
        <w:rPr>
          <w:rFonts w:hint="eastAsia" w:ascii="仿宋_GB2312" w:hAnsi="仿宋_GB2312" w:eastAsia="仿宋_GB2312" w:cs="仿宋_GB2312"/>
          <w:b w:val="0"/>
          <w:bCs/>
          <w:color w:val="auto"/>
          <w:kern w:val="0"/>
          <w:sz w:val="32"/>
          <w:u w:val="none"/>
          <w:lang w:val="en-US" w:eastAsia="zh-CN"/>
        </w:rPr>
        <w:t xml:space="preserve">  地</w:t>
      </w:r>
      <w:r>
        <w:rPr>
          <w:rFonts w:hint="eastAsia" w:ascii="仿宋_GB2312" w:hAnsi="仿宋_GB2312" w:eastAsia="仿宋_GB2312" w:cs="仿宋_GB2312"/>
          <w:b w:val="0"/>
          <w:bCs/>
          <w:color w:val="auto"/>
          <w:kern w:val="0"/>
          <w:sz w:val="32"/>
          <w:u w:val="none"/>
          <w:lang w:val="zh-TW" w:eastAsia="zh-CN"/>
        </w:rPr>
        <w:t>方课程</w:t>
      </w:r>
      <w:r>
        <w:rPr>
          <w:rFonts w:eastAsia="仿宋_GB2312"/>
          <w:color w:val="auto"/>
          <w:kern w:val="0"/>
          <w:sz w:val="32"/>
          <w:u w:val="none"/>
          <w:lang w:val="zh-TW" w:eastAsia="zh-TW"/>
        </w:rPr>
        <w:t>教材</w:t>
      </w:r>
      <w:r>
        <w:rPr>
          <w:rFonts w:eastAsia="仿宋_GB2312"/>
          <w:color w:val="auto"/>
          <w:kern w:val="0"/>
          <w:sz w:val="32"/>
          <w:u w:val="none"/>
          <w:lang w:val="zh-TW"/>
        </w:rPr>
        <w:t>实行周期修订制度，</w:t>
      </w:r>
      <w:r>
        <w:rPr>
          <w:rFonts w:hint="eastAsia" w:eastAsia="仿宋_GB2312"/>
          <w:color w:val="auto"/>
          <w:kern w:val="0"/>
          <w:sz w:val="32"/>
          <w:u w:val="none"/>
          <w:lang w:val="zh-TW"/>
        </w:rPr>
        <w:t>一般按学制周期修订</w:t>
      </w:r>
      <w:r>
        <w:rPr>
          <w:rFonts w:eastAsia="仿宋_GB2312"/>
          <w:color w:val="auto"/>
          <w:kern w:val="0"/>
          <w:sz w:val="32"/>
          <w:u w:val="none"/>
          <w:lang w:val="zh-TW"/>
        </w:rPr>
        <w:t>。</w:t>
      </w:r>
      <w:r>
        <w:rPr>
          <w:rFonts w:hint="eastAsia" w:eastAsia="仿宋_GB2312"/>
          <w:color w:val="auto"/>
          <w:kern w:val="0"/>
          <w:sz w:val="32"/>
          <w:u w:val="none"/>
          <w:lang w:val="zh-TW" w:eastAsia="zh-CN"/>
        </w:rPr>
        <w:t>出现以下情形，应及时修订。</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rPr>
        <w:t>（</w:t>
      </w:r>
      <w:r>
        <w:rPr>
          <w:rFonts w:hint="eastAsia" w:eastAsia="仿宋_GB2312"/>
          <w:color w:val="auto"/>
          <w:kern w:val="0"/>
          <w:sz w:val="32"/>
          <w:u w:val="none"/>
          <w:lang w:val="zh-TW" w:eastAsia="zh-CN"/>
        </w:rPr>
        <w:t>一</w:t>
      </w:r>
      <w:r>
        <w:rPr>
          <w:rFonts w:eastAsia="仿宋_GB2312"/>
          <w:color w:val="auto"/>
          <w:kern w:val="0"/>
          <w:sz w:val="32"/>
          <w:u w:val="none"/>
          <w:lang w:val="zh-TW"/>
        </w:rPr>
        <w:t>）中央明确提出重要思想理论、重大战略部署进教材的要求。</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rPr>
        <w:t>（</w:t>
      </w:r>
      <w:r>
        <w:rPr>
          <w:rFonts w:hint="eastAsia" w:eastAsia="仿宋_GB2312"/>
          <w:color w:val="auto"/>
          <w:kern w:val="0"/>
          <w:sz w:val="32"/>
          <w:u w:val="none"/>
          <w:lang w:val="zh-TW" w:eastAsia="zh-CN"/>
        </w:rPr>
        <w:t>二</w:t>
      </w:r>
      <w:r>
        <w:rPr>
          <w:rFonts w:eastAsia="仿宋_GB2312"/>
          <w:color w:val="auto"/>
          <w:kern w:val="0"/>
          <w:sz w:val="32"/>
          <w:u w:val="none"/>
          <w:lang w:val="zh-TW"/>
        </w:rPr>
        <w:t>）</w:t>
      </w:r>
      <w:r>
        <w:rPr>
          <w:rFonts w:eastAsia="仿宋_GB2312"/>
          <w:color w:val="auto"/>
          <w:kern w:val="0"/>
          <w:sz w:val="32"/>
          <w:u w:val="none"/>
          <w:lang w:val="zh-TW" w:eastAsia="zh-TW"/>
        </w:rPr>
        <w:t>经济、社会、科技等领域发生重大变化、取得重要成果</w:t>
      </w:r>
      <w:r>
        <w:rPr>
          <w:rFonts w:eastAsia="仿宋_GB2312"/>
          <w:color w:val="auto"/>
          <w:kern w:val="0"/>
          <w:sz w:val="32"/>
          <w:u w:val="none"/>
          <w:lang w:val="zh-TW"/>
        </w:rPr>
        <w:t>，经国家权威部门认可的、改变现有认知的重要学术成果发布。</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rPr>
        <w:t>（</w:t>
      </w:r>
      <w:r>
        <w:rPr>
          <w:rFonts w:hint="eastAsia" w:eastAsia="仿宋_GB2312"/>
          <w:color w:val="auto"/>
          <w:kern w:val="0"/>
          <w:sz w:val="32"/>
          <w:u w:val="none"/>
          <w:lang w:val="zh-TW" w:eastAsia="zh-CN"/>
        </w:rPr>
        <w:t>三</w:t>
      </w:r>
      <w:r>
        <w:rPr>
          <w:rFonts w:eastAsia="仿宋_GB2312"/>
          <w:color w:val="auto"/>
          <w:kern w:val="0"/>
          <w:sz w:val="32"/>
          <w:u w:val="none"/>
          <w:lang w:val="zh-TW"/>
        </w:rPr>
        <w:t>）</w:t>
      </w:r>
      <w:r>
        <w:rPr>
          <w:rFonts w:eastAsia="仿宋_GB2312"/>
          <w:color w:val="auto"/>
          <w:kern w:val="0"/>
          <w:sz w:val="32"/>
          <w:u w:val="none"/>
          <w:lang w:val="zh-TW" w:eastAsia="zh-TW"/>
        </w:rPr>
        <w:t>发现教材内容有</w:t>
      </w:r>
      <w:r>
        <w:rPr>
          <w:rFonts w:eastAsia="仿宋_GB2312"/>
          <w:color w:val="auto"/>
          <w:kern w:val="0"/>
          <w:sz w:val="32"/>
          <w:u w:val="none"/>
          <w:lang w:val="zh-TW"/>
        </w:rPr>
        <w:t>错误、</w:t>
      </w:r>
      <w:r>
        <w:rPr>
          <w:rFonts w:eastAsia="仿宋_GB2312"/>
          <w:color w:val="auto"/>
          <w:kern w:val="0"/>
          <w:sz w:val="32"/>
          <w:u w:val="none"/>
        </w:rPr>
        <w:t>不适宜</w:t>
      </w:r>
      <w:r>
        <w:rPr>
          <w:rFonts w:eastAsia="仿宋_GB2312"/>
          <w:color w:val="auto"/>
          <w:kern w:val="0"/>
          <w:sz w:val="32"/>
          <w:u w:val="none"/>
          <w:lang w:val="zh-TW"/>
        </w:rPr>
        <w:t>或出现较大争议。</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hint="eastAsia" w:eastAsia="仿宋_GB2312"/>
          <w:color w:val="auto"/>
          <w:kern w:val="0"/>
          <w:sz w:val="32"/>
          <w:u w:val="none"/>
          <w:lang w:val="zh-TW"/>
        </w:rPr>
        <w:t>鼓励编写单位在教材使用过程中不断完善教材。</w:t>
      </w:r>
      <w:r>
        <w:rPr>
          <w:rFonts w:eastAsia="仿宋_GB2312"/>
          <w:color w:val="auto"/>
          <w:kern w:val="0"/>
          <w:sz w:val="32"/>
          <w:u w:val="none"/>
          <w:lang w:val="zh-TW"/>
        </w:rPr>
        <w:t>修订后的教材须按相应程序送审。未按有关要求修订和送审的，</w:t>
      </w:r>
      <w:r>
        <w:rPr>
          <w:rFonts w:eastAsia="仿宋_GB2312"/>
          <w:color w:val="auto"/>
          <w:kern w:val="0"/>
          <w:sz w:val="32"/>
          <w:u w:val="none"/>
        </w:rPr>
        <w:t>不</w:t>
      </w:r>
      <w:r>
        <w:rPr>
          <w:rFonts w:hint="eastAsia" w:eastAsia="仿宋_GB2312"/>
          <w:color w:val="auto"/>
          <w:kern w:val="0"/>
          <w:sz w:val="32"/>
          <w:u w:val="none"/>
        </w:rPr>
        <w:t>得使用</w:t>
      </w:r>
      <w:r>
        <w:rPr>
          <w:rFonts w:eastAsia="仿宋_GB2312"/>
          <w:color w:val="auto"/>
          <w:kern w:val="0"/>
          <w:sz w:val="32"/>
          <w:u w:val="none"/>
          <w:lang w:val="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jc w:val="both"/>
        <w:textAlignment w:val="auto"/>
        <w:outlineLvl w:val="9"/>
        <w:rPr>
          <w:rFonts w:eastAsia="黑体"/>
          <w:color w:val="auto"/>
          <w:sz w:val="32"/>
          <w:u w:val="none"/>
          <w:lang w:val="zh-TW"/>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jc w:val="center"/>
        <w:textAlignment w:val="auto"/>
        <w:outlineLvl w:val="9"/>
        <w:rPr>
          <w:rFonts w:eastAsia="黑体"/>
          <w:color w:val="auto"/>
          <w:sz w:val="32"/>
          <w:u w:val="none"/>
          <w:lang w:val="zh-TW"/>
        </w:rPr>
      </w:pPr>
      <w:r>
        <w:rPr>
          <w:rFonts w:eastAsia="黑体"/>
          <w:color w:val="auto"/>
          <w:sz w:val="32"/>
          <w:u w:val="none"/>
          <w:lang w:val="zh-TW"/>
        </w:rPr>
        <w:t xml:space="preserve">第四章 </w:t>
      </w:r>
      <w:r>
        <w:rPr>
          <w:rFonts w:hint="eastAsia" w:eastAsia="黑体"/>
          <w:color w:val="auto"/>
          <w:sz w:val="32"/>
          <w:u w:val="none"/>
          <w:lang w:val="en-US" w:eastAsia="zh-CN"/>
        </w:rPr>
        <w:t xml:space="preserve"> 地方课程教材</w:t>
      </w:r>
      <w:r>
        <w:rPr>
          <w:rFonts w:hint="eastAsia" w:eastAsia="黑体"/>
          <w:color w:val="auto"/>
          <w:sz w:val="32"/>
          <w:u w:val="none"/>
          <w:lang w:val="zh-TW"/>
        </w:rPr>
        <w:t>审核</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jc w:val="both"/>
        <w:textAlignment w:val="auto"/>
        <w:outlineLvl w:val="9"/>
        <w:rPr>
          <w:rFonts w:eastAsia="黑体"/>
          <w:color w:val="auto"/>
          <w:sz w:val="32"/>
          <w:u w:val="none"/>
          <w:lang w:val="zh-TW"/>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eastAsia="zh-TW"/>
        </w:rPr>
      </w:pPr>
      <w:r>
        <w:rPr>
          <w:rFonts w:ascii="楷体" w:hAnsi="楷体" w:eastAsia="楷体"/>
          <w:b/>
          <w:color w:val="auto"/>
          <w:kern w:val="0"/>
          <w:sz w:val="32"/>
          <w:u w:val="none"/>
          <w:lang w:val="zh-TW" w:eastAsia="zh-TW"/>
        </w:rPr>
        <w:t>第十</w:t>
      </w:r>
      <w:r>
        <w:rPr>
          <w:rFonts w:hint="eastAsia" w:ascii="楷体" w:hAnsi="楷体" w:eastAsia="楷体"/>
          <w:b/>
          <w:color w:val="auto"/>
          <w:kern w:val="0"/>
          <w:sz w:val="32"/>
          <w:u w:val="none"/>
        </w:rPr>
        <w:t>五</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en-US" w:eastAsia="zh-CN"/>
        </w:rPr>
        <w:t xml:space="preserve"> </w:t>
      </w:r>
      <w:r>
        <w:rPr>
          <w:rFonts w:hint="eastAsia" w:ascii="仿宋_GB2312" w:hAnsi="仿宋_GB2312" w:eastAsia="仿宋_GB2312" w:cs="仿宋_GB2312"/>
          <w:b w:val="0"/>
          <w:bCs/>
          <w:color w:val="auto"/>
          <w:kern w:val="0"/>
          <w:sz w:val="32"/>
          <w:u w:val="none"/>
          <w:lang w:val="en-US" w:eastAsia="zh-CN"/>
        </w:rPr>
        <w:t xml:space="preserve"> </w:t>
      </w:r>
      <w:r>
        <w:rPr>
          <w:rFonts w:hint="eastAsia" w:ascii="仿宋_GB2312" w:hAnsi="仿宋_GB2312" w:eastAsia="仿宋_GB2312" w:cs="仿宋_GB2312"/>
          <w:b w:val="0"/>
          <w:bCs/>
          <w:color w:val="auto"/>
          <w:kern w:val="0"/>
          <w:sz w:val="32"/>
          <w:u w:val="none"/>
          <w:lang w:val="zh-TW" w:eastAsia="zh-CN"/>
        </w:rPr>
        <w:t>地方课程</w:t>
      </w:r>
      <w:r>
        <w:rPr>
          <w:rFonts w:eastAsia="仿宋_GB2312"/>
          <w:color w:val="auto"/>
          <w:kern w:val="0"/>
          <w:sz w:val="32"/>
          <w:u w:val="none"/>
          <w:lang w:val="zh-TW" w:eastAsia="zh-TW"/>
        </w:rPr>
        <w:t>教材</w:t>
      </w:r>
      <w:r>
        <w:rPr>
          <w:rFonts w:hint="eastAsia" w:eastAsia="仿宋_GB2312"/>
          <w:color w:val="auto"/>
          <w:kern w:val="0"/>
          <w:sz w:val="32"/>
          <w:u w:val="none"/>
          <w:lang w:val="zh-TW" w:eastAsia="zh-CN"/>
        </w:rPr>
        <w:t>按规定</w:t>
      </w:r>
      <w:r>
        <w:rPr>
          <w:rFonts w:eastAsia="仿宋_GB2312"/>
          <w:color w:val="auto"/>
          <w:kern w:val="0"/>
          <w:sz w:val="32"/>
          <w:u w:val="none"/>
          <w:lang w:val="zh-TW"/>
        </w:rPr>
        <w:t>完成编写</w:t>
      </w:r>
      <w:r>
        <w:rPr>
          <w:rFonts w:hint="eastAsia" w:eastAsia="仿宋_GB2312"/>
          <w:color w:val="auto"/>
          <w:kern w:val="0"/>
          <w:sz w:val="32"/>
          <w:u w:val="none"/>
          <w:lang w:val="zh-TW" w:eastAsia="zh-CN"/>
        </w:rPr>
        <w:t>或</w:t>
      </w:r>
      <w:r>
        <w:rPr>
          <w:rFonts w:eastAsia="仿宋_GB2312"/>
          <w:color w:val="auto"/>
          <w:kern w:val="0"/>
          <w:sz w:val="32"/>
          <w:u w:val="none"/>
          <w:lang w:val="zh-TW"/>
        </w:rPr>
        <w:t>修订后，须</w:t>
      </w:r>
      <w:r>
        <w:rPr>
          <w:rFonts w:hint="eastAsia" w:eastAsia="仿宋_GB2312"/>
          <w:color w:val="auto"/>
          <w:kern w:val="0"/>
          <w:sz w:val="32"/>
          <w:u w:val="none"/>
          <w:lang w:val="zh-TW" w:eastAsia="zh-CN"/>
        </w:rPr>
        <w:t>按规定</w:t>
      </w:r>
      <w:r>
        <w:rPr>
          <w:rFonts w:eastAsia="仿宋_GB2312"/>
          <w:color w:val="auto"/>
          <w:kern w:val="0"/>
          <w:sz w:val="32"/>
          <w:u w:val="none"/>
          <w:lang w:val="zh-TW"/>
        </w:rPr>
        <w:t>提交</w:t>
      </w:r>
      <w:r>
        <w:rPr>
          <w:rFonts w:hint="eastAsia" w:eastAsia="仿宋_GB2312"/>
          <w:color w:val="auto"/>
          <w:kern w:val="0"/>
          <w:sz w:val="32"/>
          <w:u w:val="none"/>
          <w:lang w:val="zh-TW"/>
        </w:rPr>
        <w:t>审核</w:t>
      </w:r>
      <w:r>
        <w:rPr>
          <w:rFonts w:eastAsia="仿宋_GB2312"/>
          <w:color w:val="auto"/>
          <w:kern w:val="0"/>
          <w:sz w:val="32"/>
          <w:u w:val="none"/>
          <w:lang w:val="zh-TW"/>
        </w:rPr>
        <w:t>。</w:t>
      </w:r>
      <w:r>
        <w:rPr>
          <w:rFonts w:hint="eastAsia" w:eastAsia="仿宋_GB2312"/>
          <w:color w:val="auto"/>
          <w:kern w:val="0"/>
          <w:sz w:val="32"/>
          <w:u w:val="none"/>
          <w:lang w:val="zh-TW"/>
        </w:rPr>
        <w:t>其中意识形态属性较强的</w:t>
      </w:r>
      <w:r>
        <w:rPr>
          <w:rFonts w:eastAsia="仿宋_GB2312"/>
          <w:color w:val="auto"/>
          <w:kern w:val="0"/>
          <w:sz w:val="32"/>
          <w:u w:val="none"/>
          <w:lang w:val="zh-TW" w:eastAsia="zh-TW"/>
        </w:rPr>
        <w:t>教材</w:t>
      </w:r>
      <w:r>
        <w:rPr>
          <w:rFonts w:hint="eastAsia" w:eastAsia="仿宋_GB2312"/>
          <w:color w:val="auto"/>
          <w:kern w:val="0"/>
          <w:sz w:val="32"/>
          <w:u w:val="none"/>
        </w:rPr>
        <w:t>还应送</w:t>
      </w:r>
      <w:r>
        <w:rPr>
          <w:rFonts w:eastAsia="仿宋_GB2312"/>
          <w:color w:val="auto"/>
          <w:kern w:val="0"/>
          <w:sz w:val="32"/>
          <w:u w:val="none"/>
          <w:lang w:val="zh-TW" w:eastAsia="zh-TW"/>
        </w:rPr>
        <w:t>省级党委宣传部门</w:t>
      </w:r>
      <w:r>
        <w:rPr>
          <w:rFonts w:eastAsia="仿宋_GB2312"/>
          <w:color w:val="auto"/>
          <w:kern w:val="0"/>
          <w:sz w:val="32"/>
          <w:u w:val="none"/>
          <w:lang w:val="zh-TW"/>
        </w:rPr>
        <w:t>牵头</w:t>
      </w:r>
      <w:r>
        <w:rPr>
          <w:rFonts w:eastAsia="仿宋_GB2312"/>
          <w:color w:val="auto"/>
          <w:kern w:val="0"/>
          <w:sz w:val="32"/>
          <w:u w:val="none"/>
          <w:lang w:val="zh-TW" w:eastAsia="zh-TW"/>
        </w:rPr>
        <w:t>进行政治把关。</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eastAsia="zh-TW"/>
        </w:rPr>
      </w:pPr>
      <w:r>
        <w:rPr>
          <w:rFonts w:hint="eastAsia" w:eastAsia="仿宋_GB2312"/>
          <w:color w:val="auto"/>
          <w:kern w:val="0"/>
          <w:sz w:val="32"/>
          <w:u w:val="none"/>
          <w:lang w:val="zh-TW" w:eastAsia="zh-TW"/>
        </w:rPr>
        <w:t>教材出版部门成立专门政治把关机构，建强工作队伍和专家队伍，在所编修教材正式送审前，以外聘专家为主，进行专题自查，把好政治关。</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eastAsia="zh-TW"/>
        </w:rPr>
      </w:pPr>
      <w:r>
        <w:rPr>
          <w:rFonts w:ascii="楷体" w:hAnsi="楷体" w:eastAsia="楷体"/>
          <w:b/>
          <w:color w:val="auto"/>
          <w:kern w:val="0"/>
          <w:sz w:val="32"/>
          <w:u w:val="none"/>
          <w:lang w:val="zh-TW" w:eastAsia="zh-TW"/>
        </w:rPr>
        <w:t>第</w:t>
      </w:r>
      <w:r>
        <w:rPr>
          <w:rFonts w:ascii="楷体" w:hAnsi="楷体" w:eastAsia="楷体"/>
          <w:b/>
          <w:color w:val="auto"/>
          <w:kern w:val="0"/>
          <w:sz w:val="32"/>
          <w:u w:val="none"/>
          <w:lang w:val="zh-TW"/>
        </w:rPr>
        <w:t>十</w:t>
      </w:r>
      <w:r>
        <w:rPr>
          <w:rFonts w:hint="eastAsia" w:ascii="楷体" w:hAnsi="楷体" w:eastAsia="楷体"/>
          <w:b/>
          <w:color w:val="auto"/>
          <w:kern w:val="0"/>
          <w:sz w:val="32"/>
          <w:u w:val="none"/>
        </w:rPr>
        <w:t>六</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en-US" w:eastAsia="zh-CN"/>
        </w:rPr>
        <w:t xml:space="preserve">  </w:t>
      </w:r>
      <w:r>
        <w:rPr>
          <w:rStyle w:val="10"/>
          <w:rFonts w:hint="eastAsia" w:ascii="仿宋_GB2312" w:hAnsi="仿宋_GB2312" w:eastAsia="仿宋_GB2312" w:cs="仿宋_GB2312"/>
          <w:color w:val="auto"/>
          <w:sz w:val="32"/>
          <w:szCs w:val="32"/>
          <w:u w:val="none"/>
          <w:lang w:eastAsia="zh-CN"/>
        </w:rPr>
        <w:t>省级中小学地方课程教材审核人员</w:t>
      </w:r>
      <w:r>
        <w:rPr>
          <w:rFonts w:eastAsia="仿宋_GB2312"/>
          <w:color w:val="auto"/>
          <w:kern w:val="0"/>
          <w:sz w:val="32"/>
          <w:u w:val="none"/>
          <w:lang w:val="zh-TW" w:eastAsia="zh-TW"/>
        </w:rPr>
        <w:t>应由相关学科专家、课程专家、教研专家、一线教师等组成</w:t>
      </w:r>
      <w:r>
        <w:rPr>
          <w:rFonts w:hint="eastAsia" w:eastAsia="仿宋_GB2312"/>
          <w:color w:val="auto"/>
          <w:kern w:val="0"/>
          <w:sz w:val="32"/>
          <w:u w:val="none"/>
          <w:lang w:val="zh-TW" w:eastAsia="zh-CN"/>
        </w:rPr>
        <w:t>，且</w:t>
      </w:r>
      <w:r>
        <w:rPr>
          <w:rFonts w:eastAsia="仿宋_GB2312"/>
          <w:color w:val="auto"/>
          <w:kern w:val="0"/>
          <w:sz w:val="32"/>
          <w:u w:val="none"/>
        </w:rPr>
        <w:t>须</w:t>
      </w:r>
      <w:r>
        <w:rPr>
          <w:rFonts w:eastAsia="仿宋_GB2312"/>
          <w:color w:val="auto"/>
          <w:kern w:val="0"/>
          <w:sz w:val="32"/>
          <w:u w:val="none"/>
          <w:lang w:val="zh-TW" w:eastAsia="zh-TW"/>
        </w:rPr>
        <w:t>符合本办法第十</w:t>
      </w:r>
      <w:r>
        <w:rPr>
          <w:rFonts w:hint="eastAsia" w:eastAsia="仿宋_GB2312"/>
          <w:color w:val="auto"/>
          <w:kern w:val="0"/>
          <w:sz w:val="32"/>
          <w:u w:val="none"/>
        </w:rPr>
        <w:t>一</w:t>
      </w:r>
      <w:r>
        <w:rPr>
          <w:rFonts w:eastAsia="仿宋_GB2312"/>
          <w:color w:val="auto"/>
          <w:kern w:val="0"/>
          <w:sz w:val="32"/>
          <w:u w:val="none"/>
          <w:lang w:val="zh-TW" w:eastAsia="zh-TW"/>
        </w:rPr>
        <w:t>条</w:t>
      </w:r>
      <w:r>
        <w:rPr>
          <w:rFonts w:hint="eastAsia" w:eastAsia="仿宋_GB2312"/>
          <w:color w:val="auto"/>
          <w:kern w:val="0"/>
          <w:sz w:val="32"/>
          <w:u w:val="none"/>
          <w:lang w:val="zh-TW" w:eastAsia="zh-CN"/>
        </w:rPr>
        <w:t>（一）（二）（三）和</w:t>
      </w:r>
      <w:r>
        <w:rPr>
          <w:rFonts w:eastAsia="仿宋_GB2312"/>
          <w:color w:val="auto"/>
          <w:kern w:val="0"/>
          <w:sz w:val="32"/>
          <w:u w:val="none"/>
          <w:lang w:val="zh-TW" w:eastAsia="zh-TW"/>
        </w:rPr>
        <w:t>第十</w:t>
      </w:r>
      <w:r>
        <w:rPr>
          <w:rFonts w:hint="eastAsia" w:eastAsia="仿宋_GB2312"/>
          <w:color w:val="auto"/>
          <w:kern w:val="0"/>
          <w:sz w:val="32"/>
          <w:u w:val="none"/>
        </w:rPr>
        <w:t>二</w:t>
      </w:r>
      <w:r>
        <w:rPr>
          <w:rFonts w:eastAsia="仿宋_GB2312"/>
          <w:color w:val="auto"/>
          <w:kern w:val="0"/>
          <w:sz w:val="32"/>
          <w:u w:val="none"/>
          <w:lang w:val="zh-TW" w:eastAsia="zh-TW"/>
        </w:rPr>
        <w:t>条</w:t>
      </w:r>
      <w:r>
        <w:rPr>
          <w:rFonts w:eastAsia="仿宋_GB2312"/>
          <w:color w:val="auto"/>
          <w:kern w:val="0"/>
          <w:sz w:val="32"/>
          <w:u w:val="none"/>
          <w:lang w:val="zh-TW"/>
        </w:rPr>
        <w:t>（</w:t>
      </w:r>
      <w:r>
        <w:rPr>
          <w:rFonts w:eastAsia="仿宋_GB2312"/>
          <w:color w:val="auto"/>
          <w:kern w:val="0"/>
          <w:sz w:val="32"/>
          <w:u w:val="none"/>
        </w:rPr>
        <w:t>一</w:t>
      </w:r>
      <w:r>
        <w:rPr>
          <w:rFonts w:eastAsia="仿宋_GB2312"/>
          <w:color w:val="auto"/>
          <w:kern w:val="0"/>
          <w:sz w:val="32"/>
          <w:u w:val="none"/>
          <w:lang w:val="zh-TW"/>
        </w:rPr>
        <w:t>）</w:t>
      </w:r>
      <w:r>
        <w:rPr>
          <w:rFonts w:eastAsia="仿宋_GB2312"/>
          <w:color w:val="auto"/>
          <w:kern w:val="0"/>
          <w:sz w:val="32"/>
          <w:u w:val="none"/>
          <w:lang w:val="zh-TW" w:eastAsia="zh-TW"/>
        </w:rPr>
        <w:t>规定的条件</w:t>
      </w:r>
      <w:r>
        <w:rPr>
          <w:rFonts w:eastAsia="仿宋_GB2312"/>
          <w:color w:val="auto"/>
          <w:kern w:val="0"/>
          <w:sz w:val="32"/>
          <w:u w:val="none"/>
          <w:lang w:val="zh-TW"/>
        </w:rPr>
        <w:t>，</w:t>
      </w:r>
      <w:r>
        <w:rPr>
          <w:rFonts w:eastAsia="仿宋_GB2312"/>
          <w:color w:val="auto"/>
          <w:kern w:val="0"/>
          <w:sz w:val="32"/>
          <w:u w:val="none"/>
          <w:lang w:val="zh-TW" w:eastAsia="zh-TW"/>
        </w:rPr>
        <w:t>具有较高的</w:t>
      </w:r>
      <w:r>
        <w:rPr>
          <w:rFonts w:eastAsia="仿宋_GB2312"/>
          <w:color w:val="auto"/>
          <w:kern w:val="0"/>
          <w:sz w:val="32"/>
          <w:u w:val="none"/>
          <w:lang w:val="zh-TW"/>
        </w:rPr>
        <w:t>政策理论水平，</w:t>
      </w:r>
      <w:r>
        <w:rPr>
          <w:rFonts w:eastAsia="仿宋_GB2312"/>
          <w:color w:val="auto"/>
          <w:kern w:val="0"/>
          <w:sz w:val="32"/>
          <w:u w:val="none"/>
          <w:lang w:val="zh-TW" w:eastAsia="zh-TW"/>
        </w:rPr>
        <w:t>客观公正，</w:t>
      </w:r>
      <w:r>
        <w:rPr>
          <w:rFonts w:eastAsia="仿宋_GB2312"/>
          <w:color w:val="auto"/>
          <w:kern w:val="0"/>
          <w:sz w:val="32"/>
          <w:u w:val="none"/>
          <w:lang w:val="zh-TW"/>
        </w:rPr>
        <w:t>作风严谨，</w:t>
      </w:r>
      <w:r>
        <w:rPr>
          <w:rFonts w:eastAsia="仿宋_GB2312"/>
          <w:color w:val="auto"/>
          <w:kern w:val="0"/>
          <w:sz w:val="32"/>
          <w:u w:val="none"/>
          <w:lang w:val="zh-TW" w:eastAsia="zh-TW"/>
        </w:rPr>
        <w:t>并经所在单位党组织审核同意。</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hint="eastAsia" w:eastAsia="仿宋_GB2312"/>
          <w:color w:val="auto"/>
          <w:kern w:val="0"/>
          <w:sz w:val="32"/>
          <w:u w:val="none"/>
          <w:lang w:eastAsia="zh-CN"/>
        </w:rPr>
      </w:pPr>
      <w:r>
        <w:rPr>
          <w:rFonts w:hint="eastAsia" w:ascii="楷体_GB2312" w:hAnsi="楷体_GB2312" w:eastAsia="楷体_GB2312" w:cs="楷体_GB2312"/>
          <w:b/>
          <w:bCs/>
          <w:color w:val="auto"/>
          <w:kern w:val="0"/>
          <w:sz w:val="32"/>
          <w:u w:val="none"/>
          <w:lang w:val="zh-TW" w:eastAsia="zh-CN"/>
        </w:rPr>
        <w:t>第十七条</w:t>
      </w:r>
      <w:r>
        <w:rPr>
          <w:rFonts w:hint="eastAsia" w:eastAsia="仿宋_GB2312"/>
          <w:color w:val="auto"/>
          <w:kern w:val="0"/>
          <w:sz w:val="32"/>
          <w:u w:val="none"/>
          <w:lang w:val="en-US" w:eastAsia="zh-CN"/>
        </w:rPr>
        <w:t xml:space="preserve">  </w:t>
      </w:r>
      <w:r>
        <w:rPr>
          <w:rFonts w:hint="eastAsia" w:eastAsia="仿宋_GB2312"/>
          <w:color w:val="auto"/>
          <w:kern w:val="0"/>
          <w:sz w:val="32"/>
          <w:u w:val="none"/>
          <w:lang w:val="zh-TW" w:eastAsia="zh-CN"/>
        </w:rPr>
        <w:t>地方课程教材</w:t>
      </w:r>
      <w:r>
        <w:rPr>
          <w:rFonts w:eastAsia="仿宋_GB2312"/>
          <w:color w:val="auto"/>
          <w:kern w:val="0"/>
          <w:sz w:val="32"/>
          <w:u w:val="none"/>
          <w:lang w:val="zh-TW"/>
        </w:rPr>
        <w:t>实行编审分离制度</w:t>
      </w:r>
      <w:r>
        <w:rPr>
          <w:rFonts w:hint="eastAsia" w:eastAsia="仿宋_GB2312"/>
          <w:color w:val="auto"/>
          <w:kern w:val="0"/>
          <w:sz w:val="32"/>
          <w:u w:val="none"/>
          <w:lang w:val="zh-TW"/>
        </w:rPr>
        <w:t>，</w:t>
      </w:r>
      <w:r>
        <w:rPr>
          <w:rFonts w:eastAsia="仿宋_GB2312"/>
          <w:color w:val="auto"/>
          <w:sz w:val="32"/>
          <w:szCs w:val="32"/>
          <w:u w:val="none"/>
        </w:rPr>
        <w:t>遵循回避原则</w:t>
      </w:r>
      <w:r>
        <w:rPr>
          <w:rFonts w:hint="eastAsia" w:eastAsia="仿宋_GB2312"/>
          <w:color w:val="auto"/>
          <w:sz w:val="32"/>
          <w:szCs w:val="32"/>
          <w:u w:val="none"/>
          <w:lang w:eastAsia="zh-CN"/>
        </w:rPr>
        <w:t>。教材编写人员不得参与同类教材审查，不得参与自己编写的教材的审查</w:t>
      </w:r>
      <w:r>
        <w:rPr>
          <w:rFonts w:hint="eastAsia" w:eastAsia="仿宋_GB2312"/>
          <w:color w:val="auto"/>
          <w:sz w:val="32"/>
          <w:szCs w:val="32"/>
          <w:u w:val="none"/>
        </w:rPr>
        <w:t>。</w:t>
      </w:r>
      <w:r>
        <w:rPr>
          <w:rFonts w:hint="eastAsia" w:eastAsia="仿宋_GB2312"/>
          <w:color w:val="auto"/>
          <w:sz w:val="32"/>
          <w:szCs w:val="32"/>
          <w:u w:val="none"/>
          <w:lang w:eastAsia="zh-CN"/>
        </w:rPr>
        <w:t>教材审核实行盲审制度，送审的地方课程教材要隐匿编写单位及编写人员信息。</w:t>
      </w:r>
    </w:p>
    <w:p>
      <w:pPr>
        <w:keepNext w:val="0"/>
        <w:keepLines w:val="0"/>
        <w:pageBreakBefore w:val="0"/>
        <w:widowControl w:val="0"/>
        <w:kinsoku/>
        <w:wordWrap/>
        <w:overflowPunct/>
        <w:topLinePunct w:val="0"/>
        <w:autoSpaceDE/>
        <w:autoSpaceDN/>
        <w:bidi w:val="0"/>
        <w:adjustRightInd/>
        <w:spacing w:before="0" w:after="0" w:line="580" w:lineRule="exact"/>
        <w:ind w:left="0" w:leftChars="0" w:right="0" w:rightChars="0" w:firstLine="643" w:firstLineChars="200"/>
        <w:jc w:val="both"/>
        <w:textAlignment w:val="auto"/>
        <w:outlineLvl w:val="9"/>
        <w:rPr>
          <w:rStyle w:val="10"/>
          <w:rFonts w:hint="eastAsia" w:ascii="仿宋_GB2312" w:eastAsia="仿宋_GB2312"/>
          <w:color w:val="auto"/>
          <w:sz w:val="32"/>
          <w:szCs w:val="32"/>
          <w:u w:val="none"/>
          <w:lang w:eastAsia="zh-CN"/>
        </w:rPr>
      </w:pPr>
      <w:r>
        <w:rPr>
          <w:rFonts w:ascii="楷体" w:hAnsi="楷体" w:eastAsia="楷体"/>
          <w:b/>
          <w:color w:val="auto"/>
          <w:kern w:val="0"/>
          <w:sz w:val="32"/>
          <w:u w:val="none"/>
          <w:lang w:val="zh-TW" w:eastAsia="zh-TW"/>
        </w:rPr>
        <w:t>第</w:t>
      </w:r>
      <w:r>
        <w:rPr>
          <w:rFonts w:ascii="楷体" w:hAnsi="楷体" w:eastAsia="楷体"/>
          <w:b/>
          <w:color w:val="auto"/>
          <w:kern w:val="0"/>
          <w:sz w:val="32"/>
          <w:u w:val="none"/>
          <w:lang w:val="zh-TW"/>
        </w:rPr>
        <w:t>十</w:t>
      </w:r>
      <w:r>
        <w:rPr>
          <w:rFonts w:hint="eastAsia" w:ascii="楷体" w:hAnsi="楷体" w:eastAsia="楷体"/>
          <w:b/>
          <w:color w:val="auto"/>
          <w:kern w:val="0"/>
          <w:sz w:val="32"/>
          <w:u w:val="none"/>
          <w:lang w:eastAsia="zh-CN"/>
        </w:rPr>
        <w:t>八</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en-US" w:eastAsia="zh-CN"/>
        </w:rPr>
        <w:t xml:space="preserve">  </w:t>
      </w:r>
      <w:r>
        <w:rPr>
          <w:rFonts w:hint="eastAsia" w:ascii="仿宋_GB2312" w:hAnsi="仿宋_GB2312" w:eastAsia="仿宋_GB2312" w:cs="仿宋_GB2312"/>
          <w:b w:val="0"/>
          <w:bCs/>
          <w:color w:val="auto"/>
          <w:kern w:val="0"/>
          <w:sz w:val="32"/>
          <w:u w:val="none"/>
          <w:lang w:val="en-US" w:eastAsia="zh-CN"/>
        </w:rPr>
        <w:t>省级教育行政部门应根据地方课程教材建设规划等，有计划地部署教材送审工作。地方课程教材送审工作采取集中受理的方式进行。</w:t>
      </w:r>
      <w:r>
        <w:rPr>
          <w:rFonts w:eastAsia="仿宋_GB2312"/>
          <w:color w:val="auto"/>
          <w:kern w:val="0"/>
          <w:sz w:val="32"/>
          <w:u w:val="none"/>
          <w:lang w:val="zh-TW" w:eastAsia="zh-TW"/>
        </w:rPr>
        <w:t>具体受理时间和要求，</w:t>
      </w:r>
      <w:r>
        <w:rPr>
          <w:rFonts w:hint="eastAsia" w:eastAsia="仿宋_GB2312"/>
          <w:color w:val="auto"/>
          <w:kern w:val="0"/>
          <w:sz w:val="32"/>
          <w:u w:val="none"/>
          <w:lang w:val="zh-TW" w:eastAsia="zh-CN"/>
        </w:rPr>
        <w:t>由</w:t>
      </w:r>
      <w:r>
        <w:rPr>
          <w:rStyle w:val="10"/>
          <w:rFonts w:hint="eastAsia" w:ascii="仿宋_GB2312" w:eastAsia="仿宋_GB2312"/>
          <w:color w:val="auto"/>
          <w:sz w:val="32"/>
          <w:szCs w:val="32"/>
          <w:u w:val="none"/>
        </w:rPr>
        <w:t>省级教育行政部门根据</w:t>
      </w:r>
      <w:r>
        <w:rPr>
          <w:rStyle w:val="10"/>
          <w:rFonts w:hint="eastAsia" w:ascii="仿宋_GB2312" w:eastAsia="仿宋_GB2312"/>
          <w:color w:val="auto"/>
          <w:sz w:val="32"/>
          <w:szCs w:val="32"/>
          <w:u w:val="none"/>
          <w:lang w:eastAsia="zh-CN"/>
        </w:rPr>
        <w:t>实际教育教学需要确定并发布公告，教材编写单位根据</w:t>
      </w:r>
      <w:r>
        <w:rPr>
          <w:rStyle w:val="10"/>
          <w:rFonts w:hint="eastAsia" w:ascii="仿宋_GB2312" w:eastAsia="仿宋_GB2312"/>
          <w:color w:val="auto"/>
          <w:sz w:val="32"/>
          <w:szCs w:val="32"/>
          <w:u w:val="none"/>
        </w:rPr>
        <w:t>公告</w:t>
      </w:r>
      <w:r>
        <w:rPr>
          <w:rStyle w:val="10"/>
          <w:rFonts w:hint="eastAsia" w:ascii="仿宋_GB2312" w:eastAsia="仿宋_GB2312"/>
          <w:color w:val="auto"/>
          <w:sz w:val="32"/>
          <w:szCs w:val="32"/>
          <w:u w:val="none"/>
          <w:lang w:eastAsia="zh-CN"/>
        </w:rPr>
        <w:t>送审教材。</w:t>
      </w:r>
    </w:p>
    <w:p>
      <w:pPr>
        <w:keepNext w:val="0"/>
        <w:keepLines w:val="0"/>
        <w:pageBreakBefore w:val="0"/>
        <w:widowControl w:val="0"/>
        <w:kinsoku/>
        <w:wordWrap/>
        <w:overflowPunct/>
        <w:topLinePunct w:val="0"/>
        <w:autoSpaceDE/>
        <w:autoSpaceDN/>
        <w:bidi w:val="0"/>
        <w:adjustRightInd/>
        <w:spacing w:before="0" w:after="0" w:line="580" w:lineRule="exact"/>
        <w:ind w:left="0" w:leftChars="0" w:right="0" w:rightChars="0" w:firstLine="640" w:firstLineChars="200"/>
        <w:jc w:val="both"/>
        <w:textAlignment w:val="auto"/>
        <w:outlineLvl w:val="9"/>
        <w:rPr>
          <w:rStyle w:val="10"/>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对编写单位和</w:t>
      </w:r>
      <w:r>
        <w:rPr>
          <w:rFonts w:hint="eastAsia" w:ascii="仿宋_GB2312" w:hAnsi="仿宋_GB2312" w:eastAsia="仿宋_GB2312" w:cs="仿宋_GB2312"/>
          <w:color w:val="auto"/>
          <w:sz w:val="32"/>
          <w:szCs w:val="32"/>
          <w:u w:val="none"/>
          <w:lang w:eastAsia="zh-CN"/>
        </w:rPr>
        <w:t>个人</w:t>
      </w:r>
      <w:r>
        <w:rPr>
          <w:rFonts w:hint="eastAsia" w:ascii="仿宋_GB2312" w:hAnsi="仿宋_GB2312" w:eastAsia="仿宋_GB2312" w:cs="仿宋_GB2312"/>
          <w:color w:val="auto"/>
          <w:sz w:val="32"/>
          <w:szCs w:val="32"/>
          <w:u w:val="none"/>
        </w:rPr>
        <w:t>不符合本</w:t>
      </w:r>
      <w:r>
        <w:rPr>
          <w:rFonts w:hint="eastAsia" w:ascii="仿宋_GB2312" w:hAnsi="仿宋_GB2312" w:eastAsia="仿宋_GB2312" w:cs="仿宋_GB2312"/>
          <w:color w:val="auto"/>
          <w:sz w:val="32"/>
          <w:szCs w:val="32"/>
          <w:u w:val="none"/>
          <w:lang w:eastAsia="zh-CN"/>
        </w:rPr>
        <w:t>实施细则</w:t>
      </w:r>
      <w:r>
        <w:rPr>
          <w:rFonts w:hint="eastAsia" w:ascii="仿宋_GB2312" w:hAnsi="仿宋_GB2312" w:eastAsia="仿宋_GB2312" w:cs="仿宋_GB2312"/>
          <w:color w:val="auto"/>
          <w:sz w:val="32"/>
          <w:szCs w:val="32"/>
          <w:u w:val="none"/>
        </w:rPr>
        <w:t>规定条件或存在其他不符合送审要求情形的</w:t>
      </w:r>
      <w:r>
        <w:rPr>
          <w:rFonts w:hint="eastAsia" w:ascii="仿宋_GB2312" w:hAnsi="仿宋_GB2312" w:eastAsia="仿宋_GB2312" w:cs="仿宋_GB2312"/>
          <w:color w:val="auto"/>
          <w:sz w:val="32"/>
          <w:szCs w:val="32"/>
          <w:u w:val="none"/>
          <w:lang w:eastAsia="zh-CN"/>
        </w:rPr>
        <w:t>地方课程</w:t>
      </w:r>
      <w:r>
        <w:rPr>
          <w:rFonts w:hint="eastAsia" w:ascii="仿宋_GB2312" w:hAnsi="仿宋_GB2312" w:eastAsia="仿宋_GB2312" w:cs="仿宋_GB2312"/>
          <w:color w:val="auto"/>
          <w:sz w:val="32"/>
          <w:szCs w:val="32"/>
          <w:u w:val="none"/>
        </w:rPr>
        <w:t>教材，不予受理。</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eastAsia="zh-TW"/>
        </w:rPr>
      </w:pPr>
      <w:r>
        <w:rPr>
          <w:rFonts w:ascii="楷体" w:hAnsi="楷体" w:eastAsia="楷体"/>
          <w:b/>
          <w:color w:val="auto"/>
          <w:kern w:val="0"/>
          <w:sz w:val="32"/>
          <w:u w:val="none"/>
          <w:lang w:val="zh-TW" w:eastAsia="zh-TW"/>
        </w:rPr>
        <w:t>第十</w:t>
      </w:r>
      <w:r>
        <w:rPr>
          <w:rFonts w:hint="eastAsia" w:ascii="楷体" w:hAnsi="楷体" w:eastAsia="楷体"/>
          <w:b/>
          <w:color w:val="auto"/>
          <w:kern w:val="0"/>
          <w:sz w:val="32"/>
          <w:u w:val="none"/>
          <w:lang w:eastAsia="zh-CN"/>
        </w:rPr>
        <w:t>九</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en-US" w:eastAsia="zh-CN"/>
        </w:rPr>
        <w:t xml:space="preserve">  </w:t>
      </w:r>
      <w:r>
        <w:rPr>
          <w:rFonts w:hint="eastAsia" w:ascii="仿宋_GB2312" w:hAnsi="仿宋_GB2312" w:eastAsia="仿宋_GB2312" w:cs="仿宋_GB2312"/>
          <w:b w:val="0"/>
          <w:bCs/>
          <w:color w:val="auto"/>
          <w:kern w:val="0"/>
          <w:sz w:val="32"/>
          <w:u w:val="none"/>
          <w:lang w:val="en-US" w:eastAsia="zh-CN"/>
        </w:rPr>
        <w:t>地方课程</w:t>
      </w:r>
      <w:r>
        <w:rPr>
          <w:rFonts w:eastAsia="仿宋_GB2312"/>
          <w:color w:val="auto"/>
          <w:kern w:val="0"/>
          <w:sz w:val="32"/>
          <w:u w:val="none"/>
          <w:lang w:val="zh-TW" w:eastAsia="zh-TW"/>
        </w:rPr>
        <w:t>教材</w:t>
      </w:r>
      <w:r>
        <w:rPr>
          <w:rFonts w:hint="eastAsia" w:eastAsia="仿宋_GB2312"/>
          <w:color w:val="auto"/>
          <w:kern w:val="0"/>
          <w:sz w:val="32"/>
          <w:u w:val="none"/>
          <w:lang w:val="zh-TW"/>
        </w:rPr>
        <w:t>审核</w:t>
      </w:r>
      <w:r>
        <w:rPr>
          <w:rFonts w:eastAsia="仿宋_GB2312"/>
          <w:color w:val="auto"/>
          <w:kern w:val="0"/>
          <w:sz w:val="32"/>
          <w:u w:val="none"/>
          <w:lang w:val="zh-TW" w:eastAsia="zh-TW"/>
        </w:rPr>
        <w:t>依据</w:t>
      </w:r>
      <w:r>
        <w:rPr>
          <w:rFonts w:hint="eastAsia" w:eastAsia="仿宋_GB2312"/>
          <w:color w:val="auto"/>
          <w:kern w:val="0"/>
          <w:sz w:val="32"/>
          <w:u w:val="none"/>
          <w:lang w:val="zh-TW" w:eastAsia="zh-CN"/>
        </w:rPr>
        <w:t>地方课程教材建设规划和编写要求等</w:t>
      </w:r>
      <w:r>
        <w:rPr>
          <w:rFonts w:eastAsia="仿宋_GB2312"/>
          <w:color w:val="auto"/>
          <w:kern w:val="0"/>
          <w:sz w:val="32"/>
          <w:u w:val="none"/>
          <w:lang w:val="zh-TW" w:eastAsia="zh-TW"/>
        </w:rPr>
        <w:t>，对照本</w:t>
      </w:r>
      <w:r>
        <w:rPr>
          <w:rFonts w:hint="eastAsia" w:eastAsia="仿宋_GB2312"/>
          <w:color w:val="auto"/>
          <w:kern w:val="0"/>
          <w:sz w:val="32"/>
          <w:u w:val="none"/>
          <w:lang w:val="zh-TW" w:eastAsia="zh-CN"/>
        </w:rPr>
        <w:t>实施细则</w:t>
      </w:r>
      <w:r>
        <w:rPr>
          <w:rFonts w:eastAsia="仿宋_GB2312"/>
          <w:color w:val="auto"/>
          <w:kern w:val="0"/>
          <w:sz w:val="32"/>
          <w:u w:val="none"/>
          <w:lang w:val="zh-TW" w:eastAsia="zh-TW"/>
        </w:rPr>
        <w:t>第</w:t>
      </w:r>
      <w:r>
        <w:rPr>
          <w:rFonts w:hint="eastAsia" w:eastAsia="仿宋_GB2312"/>
          <w:color w:val="auto"/>
          <w:kern w:val="0"/>
          <w:sz w:val="32"/>
          <w:u w:val="none"/>
        </w:rPr>
        <w:t>三条、第九</w:t>
      </w:r>
      <w:r>
        <w:rPr>
          <w:rFonts w:eastAsia="仿宋_GB2312"/>
          <w:color w:val="auto"/>
          <w:kern w:val="0"/>
          <w:sz w:val="32"/>
          <w:u w:val="none"/>
          <w:lang w:val="zh-TW" w:eastAsia="zh-TW"/>
        </w:rPr>
        <w:t>条的具体要求进行全面</w:t>
      </w:r>
      <w:r>
        <w:rPr>
          <w:rFonts w:hint="eastAsia" w:eastAsia="仿宋_GB2312"/>
          <w:color w:val="auto"/>
          <w:kern w:val="0"/>
          <w:sz w:val="32"/>
          <w:u w:val="none"/>
          <w:lang w:val="zh-TW"/>
        </w:rPr>
        <w:t>审核</w:t>
      </w:r>
      <w:r>
        <w:rPr>
          <w:rFonts w:eastAsia="仿宋_GB2312"/>
          <w:color w:val="auto"/>
          <w:kern w:val="0"/>
          <w:sz w:val="32"/>
          <w:u w:val="none"/>
          <w:lang w:val="zh-TW" w:eastAsia="zh-TW"/>
        </w:rPr>
        <w:t>，</w:t>
      </w:r>
      <w:r>
        <w:rPr>
          <w:rFonts w:eastAsia="仿宋_GB2312"/>
          <w:color w:val="auto"/>
          <w:kern w:val="0"/>
          <w:sz w:val="32"/>
          <w:u w:val="none"/>
          <w:lang w:val="zh-TW"/>
        </w:rPr>
        <w:t>严</w:t>
      </w:r>
      <w:r>
        <w:rPr>
          <w:rFonts w:eastAsia="仿宋_GB2312"/>
          <w:color w:val="auto"/>
          <w:kern w:val="0"/>
          <w:sz w:val="32"/>
          <w:u w:val="none"/>
          <w:lang w:val="zh-TW" w:eastAsia="zh-TW"/>
        </w:rPr>
        <w:t>把政治关、科学关</w:t>
      </w:r>
      <w:r>
        <w:rPr>
          <w:rFonts w:eastAsia="仿宋_GB2312"/>
          <w:color w:val="auto"/>
          <w:kern w:val="0"/>
          <w:sz w:val="32"/>
          <w:u w:val="none"/>
          <w:lang w:val="zh-TW"/>
        </w:rPr>
        <w:t>、适宜关</w:t>
      </w:r>
      <w:r>
        <w:rPr>
          <w:rFonts w:eastAsia="仿宋_GB2312"/>
          <w:color w:val="auto"/>
          <w:kern w:val="0"/>
          <w:sz w:val="32"/>
          <w:u w:val="none"/>
          <w:lang w:val="zh-TW" w:eastAsia="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eastAsia="zh-TW"/>
        </w:rPr>
      </w:pPr>
      <w:r>
        <w:rPr>
          <w:rFonts w:eastAsia="仿宋_GB2312"/>
          <w:color w:val="auto"/>
          <w:kern w:val="0"/>
          <w:sz w:val="32"/>
          <w:u w:val="none"/>
          <w:lang w:val="zh-TW"/>
        </w:rPr>
        <w:t>实行</w:t>
      </w:r>
      <w:r>
        <w:rPr>
          <w:rFonts w:eastAsia="仿宋_GB2312"/>
          <w:color w:val="auto"/>
          <w:kern w:val="0"/>
          <w:sz w:val="32"/>
          <w:u w:val="none"/>
          <w:lang w:val="zh-TW" w:eastAsia="zh-TW"/>
        </w:rPr>
        <w:t>政治</w:t>
      </w:r>
      <w:r>
        <w:rPr>
          <w:rFonts w:hint="eastAsia" w:eastAsia="仿宋_GB2312"/>
          <w:color w:val="auto"/>
          <w:kern w:val="0"/>
          <w:sz w:val="32"/>
          <w:u w:val="none"/>
          <w:lang w:val="zh-TW"/>
        </w:rPr>
        <w:t>审核</w:t>
      </w:r>
      <w:r>
        <w:rPr>
          <w:rFonts w:eastAsia="仿宋_GB2312"/>
          <w:color w:val="auto"/>
          <w:kern w:val="0"/>
          <w:sz w:val="32"/>
          <w:u w:val="none"/>
          <w:lang w:val="zh-TW"/>
        </w:rPr>
        <w:t>，</w:t>
      </w:r>
      <w:r>
        <w:rPr>
          <w:rFonts w:eastAsia="仿宋_GB2312"/>
          <w:color w:val="auto"/>
          <w:kern w:val="0"/>
          <w:sz w:val="32"/>
          <w:u w:val="none"/>
          <w:lang w:val="zh-TW" w:eastAsia="zh-TW"/>
        </w:rPr>
        <w:t>重点</w:t>
      </w:r>
      <w:r>
        <w:rPr>
          <w:rFonts w:hint="eastAsia" w:eastAsia="仿宋_GB2312"/>
          <w:color w:val="auto"/>
          <w:kern w:val="0"/>
          <w:sz w:val="32"/>
          <w:u w:val="none"/>
          <w:lang w:val="zh-TW"/>
        </w:rPr>
        <w:t>审核</w:t>
      </w:r>
      <w:r>
        <w:rPr>
          <w:rFonts w:eastAsia="仿宋_GB2312"/>
          <w:color w:val="auto"/>
          <w:kern w:val="0"/>
          <w:sz w:val="32"/>
          <w:u w:val="none"/>
          <w:lang w:val="zh-TW" w:eastAsia="zh-TW"/>
        </w:rPr>
        <w:t>教材的政治方向和价值导向，政治立场、政治方向、政治标准要有机融入教材内容</w:t>
      </w:r>
      <w:r>
        <w:rPr>
          <w:rFonts w:hint="eastAsia" w:eastAsia="仿宋_GB2312"/>
          <w:color w:val="auto"/>
          <w:kern w:val="0"/>
          <w:sz w:val="32"/>
          <w:u w:val="none"/>
          <w:lang w:val="zh-TW"/>
        </w:rPr>
        <w:t>，不能简单化、“两张皮”；</w:t>
      </w:r>
      <w:r>
        <w:rPr>
          <w:rFonts w:eastAsia="仿宋_GB2312"/>
          <w:color w:val="auto"/>
          <w:kern w:val="0"/>
          <w:sz w:val="32"/>
          <w:u w:val="none"/>
          <w:lang w:val="zh-TW" w:eastAsia="zh-TW"/>
        </w:rPr>
        <w:t>政治上</w:t>
      </w:r>
      <w:r>
        <w:rPr>
          <w:rFonts w:hint="eastAsia" w:eastAsia="仿宋_GB2312"/>
          <w:color w:val="auto"/>
          <w:kern w:val="0"/>
          <w:sz w:val="32"/>
          <w:u w:val="none"/>
        </w:rPr>
        <w:t>有错误</w:t>
      </w:r>
      <w:r>
        <w:rPr>
          <w:rFonts w:eastAsia="仿宋_GB2312"/>
          <w:color w:val="auto"/>
          <w:kern w:val="0"/>
          <w:sz w:val="32"/>
          <w:u w:val="none"/>
          <w:lang w:val="zh-TW" w:eastAsia="zh-TW"/>
        </w:rPr>
        <w:t>的教材</w:t>
      </w:r>
      <w:r>
        <w:rPr>
          <w:rFonts w:hint="eastAsia" w:eastAsia="仿宋_GB2312"/>
          <w:color w:val="auto"/>
          <w:kern w:val="0"/>
          <w:sz w:val="32"/>
          <w:u w:val="none"/>
        </w:rPr>
        <w:t>不能通过</w:t>
      </w:r>
      <w:r>
        <w:rPr>
          <w:rFonts w:eastAsia="仿宋_GB2312"/>
          <w:color w:val="auto"/>
          <w:kern w:val="0"/>
          <w:sz w:val="32"/>
          <w:u w:val="none"/>
          <w:lang w:val="zh-TW" w:eastAsia="zh-TW"/>
        </w:rPr>
        <w:t>。选文篇目</w:t>
      </w:r>
      <w:r>
        <w:rPr>
          <w:rFonts w:eastAsia="仿宋_GB2312"/>
          <w:color w:val="auto"/>
          <w:kern w:val="0"/>
          <w:sz w:val="32"/>
          <w:u w:val="none"/>
        </w:rPr>
        <w:t>内容消极、导向不正确的，选文</w:t>
      </w:r>
      <w:r>
        <w:rPr>
          <w:rFonts w:eastAsia="仿宋_GB2312"/>
          <w:color w:val="auto"/>
          <w:kern w:val="0"/>
          <w:sz w:val="32"/>
          <w:u w:val="none"/>
          <w:lang w:val="zh-TW" w:eastAsia="zh-TW"/>
        </w:rPr>
        <w:t>作者历史评价</w:t>
      </w:r>
      <w:r>
        <w:rPr>
          <w:rFonts w:eastAsia="仿宋_GB2312"/>
          <w:color w:val="auto"/>
          <w:kern w:val="0"/>
          <w:sz w:val="32"/>
          <w:u w:val="none"/>
        </w:rPr>
        <w:t>或</w:t>
      </w:r>
      <w:r>
        <w:rPr>
          <w:rFonts w:eastAsia="仿宋_GB2312"/>
          <w:color w:val="auto"/>
          <w:kern w:val="0"/>
          <w:sz w:val="32"/>
          <w:u w:val="none"/>
          <w:lang w:val="zh-TW" w:eastAsia="zh-TW"/>
        </w:rPr>
        <w:t>社会形象</w:t>
      </w:r>
      <w:r>
        <w:rPr>
          <w:rFonts w:eastAsia="仿宋_GB2312"/>
          <w:color w:val="auto"/>
          <w:kern w:val="0"/>
          <w:sz w:val="32"/>
          <w:u w:val="none"/>
        </w:rPr>
        <w:t>负面的、</w:t>
      </w:r>
      <w:r>
        <w:rPr>
          <w:rFonts w:eastAsia="仿宋_GB2312"/>
          <w:color w:val="auto"/>
          <w:kern w:val="0"/>
          <w:sz w:val="32"/>
          <w:u w:val="none"/>
          <w:lang w:val="zh-TW" w:eastAsia="zh-TW"/>
        </w:rPr>
        <w:t>有</w:t>
      </w:r>
      <w:r>
        <w:rPr>
          <w:rFonts w:eastAsia="仿宋_GB2312"/>
          <w:color w:val="auto"/>
          <w:kern w:val="0"/>
          <w:sz w:val="32"/>
          <w:u w:val="none"/>
          <w:lang w:val="zh-TW"/>
        </w:rPr>
        <w:t>重大</w:t>
      </w:r>
      <w:r>
        <w:rPr>
          <w:rFonts w:eastAsia="仿宋_GB2312"/>
          <w:color w:val="auto"/>
          <w:kern w:val="0"/>
          <w:sz w:val="32"/>
          <w:u w:val="none"/>
          <w:lang w:val="zh-TW" w:eastAsia="zh-TW"/>
        </w:rPr>
        <w:t>争议的</w:t>
      </w:r>
      <w:r>
        <w:rPr>
          <w:rFonts w:eastAsia="仿宋_GB2312"/>
          <w:color w:val="auto"/>
          <w:kern w:val="0"/>
          <w:sz w:val="32"/>
          <w:u w:val="none"/>
          <w:lang w:val="zh-TW"/>
        </w:rPr>
        <w:t>，</w:t>
      </w:r>
      <w:r>
        <w:rPr>
          <w:rFonts w:eastAsia="仿宋_GB2312"/>
          <w:color w:val="auto"/>
          <w:kern w:val="0"/>
          <w:sz w:val="32"/>
          <w:u w:val="none"/>
          <w:lang w:val="zh-TW" w:eastAsia="zh-TW"/>
        </w:rPr>
        <w:t>必须更换。实行专业</w:t>
      </w:r>
      <w:r>
        <w:rPr>
          <w:rFonts w:hint="eastAsia" w:eastAsia="仿宋_GB2312"/>
          <w:color w:val="auto"/>
          <w:kern w:val="0"/>
          <w:sz w:val="32"/>
          <w:u w:val="none"/>
          <w:lang w:val="zh-TW"/>
        </w:rPr>
        <w:t>审核</w:t>
      </w:r>
      <w:r>
        <w:rPr>
          <w:rFonts w:eastAsia="仿宋_GB2312"/>
          <w:color w:val="auto"/>
          <w:kern w:val="0"/>
          <w:sz w:val="32"/>
          <w:u w:val="none"/>
          <w:lang w:val="zh-TW" w:eastAsia="zh-TW"/>
        </w:rPr>
        <w:t>，重点</w:t>
      </w:r>
      <w:r>
        <w:rPr>
          <w:rFonts w:hint="eastAsia" w:eastAsia="仿宋_GB2312"/>
          <w:color w:val="auto"/>
          <w:kern w:val="0"/>
          <w:sz w:val="32"/>
          <w:u w:val="none"/>
          <w:lang w:val="zh-TW"/>
        </w:rPr>
        <w:t>审核</w:t>
      </w:r>
      <w:r>
        <w:rPr>
          <w:rFonts w:eastAsia="仿宋_GB2312"/>
          <w:color w:val="auto"/>
          <w:kern w:val="0"/>
          <w:sz w:val="32"/>
          <w:u w:val="none"/>
          <w:lang w:val="zh-TW" w:eastAsia="zh-TW"/>
        </w:rPr>
        <w:t>教材的知识内容</w:t>
      </w:r>
      <w:r>
        <w:rPr>
          <w:rFonts w:eastAsia="仿宋_GB2312"/>
          <w:color w:val="auto"/>
          <w:kern w:val="0"/>
          <w:sz w:val="32"/>
          <w:u w:val="none"/>
          <w:lang w:val="zh-TW"/>
        </w:rPr>
        <w:t>及其对学生的适宜度</w:t>
      </w:r>
      <w:r>
        <w:rPr>
          <w:rFonts w:eastAsia="仿宋_GB2312"/>
          <w:color w:val="auto"/>
          <w:kern w:val="0"/>
          <w:sz w:val="32"/>
          <w:u w:val="none"/>
          <w:lang w:val="zh-TW" w:eastAsia="zh-TW"/>
        </w:rPr>
        <w:t>。实行综合</w:t>
      </w:r>
      <w:r>
        <w:rPr>
          <w:rFonts w:hint="eastAsia" w:eastAsia="仿宋_GB2312"/>
          <w:color w:val="auto"/>
          <w:kern w:val="0"/>
          <w:sz w:val="32"/>
          <w:u w:val="none"/>
          <w:lang w:val="zh-TW"/>
        </w:rPr>
        <w:t>审核</w:t>
      </w:r>
      <w:r>
        <w:rPr>
          <w:rFonts w:eastAsia="仿宋_GB2312"/>
          <w:color w:val="auto"/>
          <w:kern w:val="0"/>
          <w:sz w:val="32"/>
          <w:u w:val="none"/>
          <w:lang w:val="zh-TW" w:eastAsia="zh-TW"/>
        </w:rPr>
        <w:t>，重点</w:t>
      </w:r>
      <w:r>
        <w:rPr>
          <w:rFonts w:hint="eastAsia" w:eastAsia="仿宋_GB2312"/>
          <w:color w:val="auto"/>
          <w:kern w:val="0"/>
          <w:sz w:val="32"/>
          <w:u w:val="none"/>
          <w:lang w:val="zh-TW"/>
        </w:rPr>
        <w:t>审核</w:t>
      </w:r>
      <w:r>
        <w:rPr>
          <w:rFonts w:eastAsia="仿宋_GB2312"/>
          <w:color w:val="auto"/>
          <w:kern w:val="0"/>
          <w:sz w:val="32"/>
          <w:u w:val="none"/>
          <w:lang w:val="zh-TW" w:eastAsia="zh-TW"/>
        </w:rPr>
        <w:t>教材的内部结构、跨学段衔接和相关</w:t>
      </w:r>
      <w:r>
        <w:rPr>
          <w:rFonts w:hint="eastAsia" w:eastAsia="仿宋_GB2312"/>
          <w:color w:val="auto"/>
          <w:kern w:val="0"/>
          <w:sz w:val="32"/>
          <w:u w:val="none"/>
          <w:lang w:val="zh-TW" w:eastAsia="zh-CN"/>
        </w:rPr>
        <w:t>知识</w:t>
      </w:r>
      <w:r>
        <w:rPr>
          <w:rFonts w:eastAsia="仿宋_GB2312"/>
          <w:color w:val="auto"/>
          <w:kern w:val="0"/>
          <w:sz w:val="32"/>
          <w:u w:val="none"/>
          <w:lang w:val="zh-TW" w:eastAsia="zh-TW"/>
        </w:rPr>
        <w:t>横向配合。实行专题</w:t>
      </w:r>
      <w:r>
        <w:rPr>
          <w:rFonts w:hint="eastAsia" w:eastAsia="仿宋_GB2312"/>
          <w:color w:val="auto"/>
          <w:kern w:val="0"/>
          <w:sz w:val="32"/>
          <w:u w:val="none"/>
          <w:lang w:val="zh-TW"/>
        </w:rPr>
        <w:t>审核</w:t>
      </w:r>
      <w:r>
        <w:rPr>
          <w:rFonts w:eastAsia="仿宋_GB2312"/>
          <w:color w:val="auto"/>
          <w:kern w:val="0"/>
          <w:sz w:val="32"/>
          <w:u w:val="none"/>
          <w:lang w:val="zh-TW" w:eastAsia="zh-TW"/>
        </w:rPr>
        <w:t>，</w:t>
      </w:r>
      <w:r>
        <w:rPr>
          <w:rFonts w:eastAsia="仿宋_GB2312"/>
          <w:color w:val="auto"/>
          <w:kern w:val="0"/>
          <w:sz w:val="32"/>
          <w:u w:val="none"/>
          <w:lang w:val="zh-TW"/>
        </w:rPr>
        <w:t>由</w:t>
      </w:r>
      <w:r>
        <w:rPr>
          <w:rFonts w:hint="eastAsia" w:eastAsia="仿宋_GB2312"/>
          <w:color w:val="auto"/>
          <w:kern w:val="0"/>
          <w:sz w:val="32"/>
          <w:u w:val="none"/>
          <w:lang w:val="zh-TW" w:eastAsia="zh-CN"/>
        </w:rPr>
        <w:t>相关</w:t>
      </w:r>
      <w:r>
        <w:rPr>
          <w:rFonts w:eastAsia="仿宋_GB2312"/>
          <w:color w:val="auto"/>
          <w:kern w:val="0"/>
          <w:sz w:val="32"/>
          <w:u w:val="none"/>
          <w:lang w:val="zh-TW"/>
        </w:rPr>
        <w:t>职能部门按照职责</w:t>
      </w:r>
      <w:r>
        <w:rPr>
          <w:rFonts w:hint="eastAsia" w:eastAsia="仿宋_GB2312"/>
          <w:color w:val="auto"/>
          <w:kern w:val="0"/>
          <w:sz w:val="32"/>
          <w:u w:val="none"/>
          <w:lang w:val="zh-TW"/>
        </w:rPr>
        <w:t>审核</w:t>
      </w:r>
      <w:r>
        <w:rPr>
          <w:rFonts w:eastAsia="仿宋_GB2312"/>
          <w:color w:val="auto"/>
          <w:kern w:val="0"/>
          <w:sz w:val="32"/>
          <w:u w:val="none"/>
          <w:lang w:val="zh-TW" w:eastAsia="zh-TW"/>
        </w:rPr>
        <w:t>教材涉及的专门领域的内容。实行对比</w:t>
      </w:r>
      <w:r>
        <w:rPr>
          <w:rFonts w:hint="eastAsia" w:eastAsia="仿宋_GB2312"/>
          <w:color w:val="auto"/>
          <w:kern w:val="0"/>
          <w:sz w:val="32"/>
          <w:u w:val="none"/>
          <w:lang w:val="zh-TW"/>
        </w:rPr>
        <w:t>审核</w:t>
      </w:r>
      <w:r>
        <w:rPr>
          <w:rFonts w:eastAsia="仿宋_GB2312"/>
          <w:color w:val="auto"/>
          <w:kern w:val="0"/>
          <w:sz w:val="32"/>
          <w:u w:val="none"/>
          <w:lang w:val="zh-TW" w:eastAsia="zh-TW"/>
        </w:rPr>
        <w:t>，</w:t>
      </w:r>
      <w:r>
        <w:rPr>
          <w:rFonts w:hint="eastAsia" w:eastAsia="仿宋_GB2312"/>
          <w:color w:val="auto"/>
          <w:kern w:val="0"/>
          <w:sz w:val="32"/>
          <w:u w:val="none"/>
          <w:lang w:val="zh-TW"/>
        </w:rPr>
        <w:t>审核</w:t>
      </w:r>
      <w:r>
        <w:rPr>
          <w:rFonts w:eastAsia="仿宋_GB2312"/>
          <w:color w:val="auto"/>
          <w:kern w:val="0"/>
          <w:sz w:val="32"/>
          <w:u w:val="none"/>
          <w:lang w:val="zh-TW"/>
        </w:rPr>
        <w:t>修订</w:t>
      </w:r>
      <w:r>
        <w:rPr>
          <w:rFonts w:eastAsia="仿宋_GB2312"/>
          <w:color w:val="auto"/>
          <w:kern w:val="0"/>
          <w:sz w:val="32"/>
          <w:u w:val="none"/>
          <w:lang w:val="zh-TW" w:eastAsia="zh-TW"/>
        </w:rPr>
        <w:t>教材</w:t>
      </w:r>
      <w:r>
        <w:rPr>
          <w:rFonts w:eastAsia="仿宋_GB2312"/>
          <w:color w:val="auto"/>
          <w:kern w:val="0"/>
          <w:sz w:val="32"/>
          <w:u w:val="none"/>
          <w:lang w:val="zh-TW"/>
        </w:rPr>
        <w:t>的</w:t>
      </w:r>
      <w:r>
        <w:rPr>
          <w:rFonts w:eastAsia="仿宋_GB2312"/>
          <w:color w:val="auto"/>
          <w:kern w:val="0"/>
          <w:sz w:val="32"/>
          <w:u w:val="none"/>
          <w:lang w:val="zh-TW" w:eastAsia="zh-TW"/>
        </w:rPr>
        <w:t>新增和删减内容。</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hint="eastAsia" w:eastAsia="仿宋_GB2312"/>
          <w:color w:val="auto"/>
          <w:kern w:val="0"/>
          <w:sz w:val="32"/>
          <w:u w:val="none"/>
          <w:lang w:val="zh-TW" w:eastAsia="zh-CN"/>
        </w:rPr>
      </w:pPr>
      <w:r>
        <w:rPr>
          <w:rFonts w:hint="eastAsia" w:eastAsia="仿宋_GB2312"/>
          <w:color w:val="auto"/>
          <w:kern w:val="0"/>
          <w:sz w:val="32"/>
          <w:u w:val="none"/>
          <w:lang w:val="zh-TW" w:eastAsia="zh-CN"/>
        </w:rPr>
        <w:t>严格执行重大选题备案制度。</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hint="eastAsia" w:eastAsia="仿宋_GB2312"/>
          <w:color w:val="auto"/>
          <w:kern w:val="0"/>
          <w:sz w:val="32"/>
          <w:u w:val="none"/>
          <w:lang w:val="zh-TW" w:eastAsia="zh-CN"/>
        </w:rPr>
      </w:pPr>
      <w:r>
        <w:rPr>
          <w:rFonts w:ascii="楷体" w:hAnsi="楷体" w:eastAsia="楷体"/>
          <w:b/>
          <w:color w:val="auto"/>
          <w:kern w:val="0"/>
          <w:sz w:val="32"/>
          <w:u w:val="none"/>
          <w:lang w:val="zh-TW" w:eastAsia="zh-TW"/>
        </w:rPr>
        <w:t>第</w:t>
      </w:r>
      <w:r>
        <w:rPr>
          <w:rFonts w:hint="eastAsia" w:ascii="楷体" w:hAnsi="楷体" w:eastAsia="楷体"/>
          <w:b/>
          <w:color w:val="auto"/>
          <w:kern w:val="0"/>
          <w:sz w:val="32"/>
          <w:u w:val="none"/>
          <w:lang w:val="zh-TW" w:eastAsia="zh-CN"/>
        </w:rPr>
        <w:t>二十</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en-US" w:eastAsia="zh-CN"/>
        </w:rPr>
        <w:t xml:space="preserve">  </w:t>
      </w:r>
      <w:r>
        <w:rPr>
          <w:rFonts w:hint="eastAsia" w:ascii="仿宋_GB2312" w:hAnsi="仿宋_GB2312" w:eastAsia="仿宋_GB2312" w:cs="仿宋_GB2312"/>
          <w:b w:val="0"/>
          <w:bCs/>
          <w:color w:val="auto"/>
          <w:kern w:val="0"/>
          <w:sz w:val="32"/>
          <w:u w:val="none"/>
          <w:lang w:val="zh-TW" w:eastAsia="zh-CN"/>
        </w:rPr>
        <w:t>地方课程教材</w:t>
      </w:r>
      <w:r>
        <w:rPr>
          <w:rFonts w:hint="eastAsia" w:eastAsia="仿宋_GB2312"/>
          <w:color w:val="auto"/>
          <w:kern w:val="0"/>
          <w:sz w:val="32"/>
          <w:u w:val="none"/>
          <w:lang w:val="zh-TW"/>
        </w:rPr>
        <w:t>审核</w:t>
      </w:r>
      <w:r>
        <w:rPr>
          <w:rFonts w:eastAsia="仿宋_GB2312"/>
          <w:color w:val="auto"/>
          <w:kern w:val="0"/>
          <w:sz w:val="32"/>
          <w:u w:val="none"/>
          <w:lang w:val="zh-TW" w:eastAsia="zh-TW"/>
        </w:rPr>
        <w:t>一般分初审和</w:t>
      </w:r>
      <w:r>
        <w:rPr>
          <w:rFonts w:hint="eastAsia" w:eastAsia="仿宋_GB2312"/>
          <w:color w:val="auto"/>
          <w:kern w:val="0"/>
          <w:sz w:val="32"/>
          <w:u w:val="none"/>
          <w:lang w:val="zh-TW" w:eastAsia="zh-CN"/>
        </w:rPr>
        <w:t>复</w:t>
      </w:r>
      <w:r>
        <w:rPr>
          <w:rFonts w:eastAsia="仿宋_GB2312"/>
          <w:color w:val="auto"/>
          <w:kern w:val="0"/>
          <w:sz w:val="32"/>
          <w:u w:val="none"/>
          <w:lang w:val="zh-TW" w:eastAsia="zh-TW"/>
        </w:rPr>
        <w:t>审两个阶段。每个阶段均按照个人审读、集体审</w:t>
      </w:r>
      <w:r>
        <w:rPr>
          <w:rFonts w:hint="eastAsia" w:eastAsia="仿宋_GB2312"/>
          <w:color w:val="auto"/>
          <w:kern w:val="0"/>
          <w:sz w:val="32"/>
          <w:u w:val="none"/>
        </w:rPr>
        <w:t>核</w:t>
      </w:r>
      <w:r>
        <w:rPr>
          <w:rFonts w:eastAsia="仿宋_GB2312"/>
          <w:color w:val="auto"/>
          <w:kern w:val="0"/>
          <w:sz w:val="32"/>
          <w:u w:val="none"/>
          <w:lang w:val="zh-TW"/>
        </w:rPr>
        <w:t>的方式</w:t>
      </w:r>
      <w:r>
        <w:rPr>
          <w:rFonts w:eastAsia="仿宋_GB2312"/>
          <w:color w:val="auto"/>
          <w:kern w:val="0"/>
          <w:sz w:val="32"/>
          <w:u w:val="none"/>
          <w:lang w:val="zh-TW" w:eastAsia="zh-TW"/>
        </w:rPr>
        <w:t>开展</w:t>
      </w:r>
      <w:r>
        <w:rPr>
          <w:rFonts w:hint="eastAsia" w:eastAsia="仿宋_GB2312"/>
          <w:color w:val="auto"/>
          <w:kern w:val="0"/>
          <w:sz w:val="32"/>
          <w:u w:val="none"/>
          <w:lang w:val="zh-TW" w:eastAsia="zh-CN"/>
        </w:rPr>
        <w:t>，</w:t>
      </w:r>
      <w:r>
        <w:rPr>
          <w:rFonts w:eastAsia="仿宋_GB2312"/>
          <w:color w:val="auto"/>
          <w:kern w:val="0"/>
          <w:sz w:val="32"/>
          <w:u w:val="none"/>
          <w:lang w:val="zh-TW" w:eastAsia="zh-TW"/>
        </w:rPr>
        <w:t>应在</w:t>
      </w:r>
      <w:r>
        <w:rPr>
          <w:rFonts w:hint="eastAsia" w:eastAsia="仿宋_GB2312"/>
          <w:color w:val="auto"/>
          <w:kern w:val="0"/>
          <w:sz w:val="32"/>
          <w:u w:val="none"/>
          <w:lang w:val="zh-TW"/>
        </w:rPr>
        <w:t>个人</w:t>
      </w:r>
      <w:r>
        <w:rPr>
          <w:rFonts w:hint="eastAsia" w:eastAsia="仿宋_GB2312"/>
          <w:color w:val="auto"/>
          <w:kern w:val="0"/>
          <w:sz w:val="32"/>
          <w:u w:val="none"/>
        </w:rPr>
        <w:t>认真</w:t>
      </w:r>
      <w:r>
        <w:rPr>
          <w:rFonts w:hint="eastAsia" w:eastAsia="仿宋_GB2312"/>
          <w:color w:val="auto"/>
          <w:kern w:val="0"/>
          <w:sz w:val="32"/>
          <w:u w:val="none"/>
          <w:lang w:val="zh-TW"/>
        </w:rPr>
        <w:t>审读的基础上，召开</w:t>
      </w:r>
      <w:r>
        <w:rPr>
          <w:rFonts w:hint="eastAsia" w:eastAsia="仿宋_GB2312"/>
          <w:color w:val="auto"/>
          <w:kern w:val="0"/>
          <w:sz w:val="32"/>
          <w:u w:val="none"/>
        </w:rPr>
        <w:t>审核</w:t>
      </w:r>
      <w:r>
        <w:rPr>
          <w:rFonts w:hint="eastAsia" w:eastAsia="仿宋_GB2312"/>
          <w:color w:val="auto"/>
          <w:kern w:val="0"/>
          <w:sz w:val="32"/>
          <w:u w:val="none"/>
          <w:lang w:val="zh-TW"/>
        </w:rPr>
        <w:t>会议，</w:t>
      </w:r>
      <w:r>
        <w:rPr>
          <w:rFonts w:hint="eastAsia" w:ascii="仿宋_GB2312" w:hAnsi="仿宋_GB2312" w:eastAsia="仿宋_GB2312" w:cs="仿宋_GB2312"/>
          <w:color w:val="auto"/>
          <w:kern w:val="0"/>
          <w:sz w:val="32"/>
          <w:szCs w:val="32"/>
          <w:u w:val="none"/>
          <w:lang w:val="zh-TW" w:eastAsia="zh-TW"/>
        </w:rPr>
        <w:t>集体</w:t>
      </w:r>
      <w:r>
        <w:rPr>
          <w:rFonts w:hint="eastAsia" w:ascii="仿宋_GB2312" w:hAnsi="仿宋_GB2312" w:eastAsia="仿宋_GB2312" w:cs="仿宋_GB2312"/>
          <w:color w:val="auto"/>
          <w:kern w:val="0"/>
          <w:sz w:val="32"/>
          <w:szCs w:val="32"/>
          <w:u w:val="none"/>
          <w:lang w:val="zh-TW"/>
        </w:rPr>
        <w:t>充分</w:t>
      </w:r>
      <w:r>
        <w:rPr>
          <w:rFonts w:hint="eastAsia" w:ascii="仿宋_GB2312" w:hAnsi="仿宋_GB2312" w:eastAsia="仿宋_GB2312" w:cs="仿宋_GB2312"/>
          <w:color w:val="auto"/>
          <w:kern w:val="0"/>
          <w:sz w:val="32"/>
          <w:szCs w:val="32"/>
          <w:u w:val="none"/>
          <w:lang w:val="zh-TW" w:eastAsia="zh-TW"/>
        </w:rPr>
        <w:t>讨论形成</w:t>
      </w:r>
      <w:r>
        <w:rPr>
          <w:rFonts w:hint="eastAsia" w:ascii="仿宋_GB2312" w:hAnsi="仿宋_GB2312" w:eastAsia="仿宋_GB2312" w:cs="仿宋_GB2312"/>
          <w:color w:val="auto"/>
          <w:kern w:val="0"/>
          <w:sz w:val="32"/>
          <w:szCs w:val="32"/>
          <w:u w:val="none"/>
          <w:lang w:val="zh-TW"/>
        </w:rPr>
        <w:t>审核</w:t>
      </w:r>
      <w:r>
        <w:rPr>
          <w:rFonts w:hint="eastAsia" w:ascii="仿宋_GB2312" w:hAnsi="仿宋_GB2312" w:eastAsia="仿宋_GB2312" w:cs="仿宋_GB2312"/>
          <w:color w:val="auto"/>
          <w:kern w:val="0"/>
          <w:sz w:val="32"/>
          <w:szCs w:val="32"/>
          <w:u w:val="none"/>
          <w:lang w:val="zh-TW" w:eastAsia="zh-TW"/>
        </w:rPr>
        <w:t>意见</w:t>
      </w:r>
      <w:r>
        <w:rPr>
          <w:rFonts w:hint="eastAsia" w:ascii="仿宋_GB2312" w:hAnsi="仿宋_GB2312" w:eastAsia="仿宋_GB2312" w:cs="仿宋_GB2312"/>
          <w:color w:val="auto"/>
          <w:kern w:val="0"/>
          <w:sz w:val="32"/>
          <w:szCs w:val="32"/>
          <w:u w:val="none"/>
          <w:lang w:val="zh-TW"/>
        </w:rPr>
        <w:t>。</w:t>
      </w:r>
      <w:r>
        <w:rPr>
          <w:rFonts w:eastAsia="仿宋_GB2312"/>
          <w:color w:val="auto"/>
          <w:kern w:val="0"/>
          <w:sz w:val="32"/>
          <w:u w:val="none"/>
          <w:lang w:val="zh-TW" w:eastAsia="zh-TW"/>
        </w:rPr>
        <w:t>初审重点</w:t>
      </w:r>
      <w:r>
        <w:rPr>
          <w:rFonts w:hint="eastAsia" w:eastAsia="仿宋_GB2312"/>
          <w:color w:val="auto"/>
          <w:kern w:val="0"/>
          <w:sz w:val="32"/>
          <w:u w:val="none"/>
          <w:lang w:val="zh-TW"/>
        </w:rPr>
        <w:t>审核</w:t>
      </w:r>
      <w:r>
        <w:rPr>
          <w:rFonts w:eastAsia="仿宋_GB2312"/>
          <w:color w:val="auto"/>
          <w:kern w:val="0"/>
          <w:sz w:val="32"/>
          <w:u w:val="none"/>
          <w:lang w:val="zh-TW" w:eastAsia="zh-TW"/>
        </w:rPr>
        <w:t>全套教材的编写思路、框架结构及章节内容</w:t>
      </w:r>
      <w:r>
        <w:rPr>
          <w:rStyle w:val="10"/>
          <w:rFonts w:hint="eastAsia" w:ascii="仿宋_GB2312" w:eastAsia="仿宋_GB2312"/>
          <w:color w:val="auto"/>
          <w:sz w:val="32"/>
          <w:szCs w:val="32"/>
          <w:u w:val="none"/>
        </w:rPr>
        <w:t>。</w:t>
      </w:r>
      <w:r>
        <w:rPr>
          <w:rFonts w:eastAsia="仿宋_GB2312"/>
          <w:color w:val="auto"/>
          <w:kern w:val="0"/>
          <w:sz w:val="32"/>
          <w:u w:val="none"/>
          <w:lang w:val="zh-TW" w:eastAsia="zh-TW"/>
        </w:rPr>
        <w:t>复审重点</w:t>
      </w:r>
      <w:r>
        <w:rPr>
          <w:rFonts w:hint="eastAsia" w:eastAsia="仿宋_GB2312"/>
          <w:color w:val="auto"/>
          <w:kern w:val="0"/>
          <w:sz w:val="32"/>
          <w:u w:val="none"/>
          <w:lang w:val="zh-TW"/>
        </w:rPr>
        <w:t>审核</w:t>
      </w:r>
      <w:r>
        <w:rPr>
          <w:rFonts w:eastAsia="仿宋_GB2312"/>
          <w:color w:val="auto"/>
          <w:kern w:val="0"/>
          <w:sz w:val="32"/>
          <w:u w:val="none"/>
          <w:lang w:val="zh-TW"/>
        </w:rPr>
        <w:t>教材根据</w:t>
      </w:r>
      <w:r>
        <w:rPr>
          <w:rFonts w:eastAsia="仿宋_GB2312"/>
          <w:color w:val="auto"/>
          <w:kern w:val="0"/>
          <w:sz w:val="32"/>
          <w:u w:val="none"/>
          <w:lang w:val="zh-TW" w:eastAsia="zh-TW"/>
        </w:rPr>
        <w:t>初审意见</w:t>
      </w:r>
      <w:r>
        <w:rPr>
          <w:rFonts w:hint="eastAsia" w:eastAsia="仿宋_GB2312"/>
          <w:color w:val="auto"/>
          <w:kern w:val="0"/>
          <w:sz w:val="32"/>
          <w:u w:val="none"/>
          <w:lang w:val="zh-TW"/>
        </w:rPr>
        <w:t>、</w:t>
      </w:r>
      <w:r>
        <w:rPr>
          <w:rFonts w:eastAsia="仿宋_GB2312"/>
          <w:color w:val="auto"/>
          <w:kern w:val="0"/>
          <w:sz w:val="32"/>
          <w:u w:val="none"/>
          <w:lang w:val="zh-TW"/>
        </w:rPr>
        <w:t>试教试用</w:t>
      </w:r>
      <w:r>
        <w:rPr>
          <w:rFonts w:hint="eastAsia" w:eastAsia="仿宋_GB2312"/>
          <w:color w:val="auto"/>
          <w:kern w:val="0"/>
          <w:sz w:val="32"/>
          <w:u w:val="none"/>
          <w:lang w:val="zh-TW"/>
        </w:rPr>
        <w:t>以及一线教师审读</w:t>
      </w:r>
      <w:r>
        <w:rPr>
          <w:rFonts w:eastAsia="仿宋_GB2312"/>
          <w:color w:val="auto"/>
          <w:kern w:val="0"/>
          <w:sz w:val="32"/>
          <w:u w:val="none"/>
          <w:lang w:val="zh-TW"/>
        </w:rPr>
        <w:t>反馈意见进行修改</w:t>
      </w:r>
      <w:r>
        <w:rPr>
          <w:rFonts w:eastAsia="仿宋_GB2312"/>
          <w:color w:val="auto"/>
          <w:kern w:val="0"/>
          <w:sz w:val="32"/>
          <w:u w:val="none"/>
          <w:lang w:val="zh-TW" w:eastAsia="zh-TW"/>
        </w:rPr>
        <w:t>的情况。</w:t>
      </w:r>
      <w:r>
        <w:rPr>
          <w:rFonts w:hint="eastAsia" w:eastAsia="仿宋_GB2312"/>
          <w:color w:val="auto"/>
          <w:kern w:val="0"/>
          <w:sz w:val="32"/>
          <w:u w:val="none"/>
          <w:lang w:val="zh-TW"/>
        </w:rPr>
        <w:t>审核</w:t>
      </w:r>
      <w:r>
        <w:rPr>
          <w:rFonts w:eastAsia="仿宋_GB2312"/>
          <w:color w:val="auto"/>
          <w:kern w:val="0"/>
          <w:sz w:val="32"/>
          <w:u w:val="none"/>
          <w:lang w:val="zh-TW" w:eastAsia="zh-TW"/>
        </w:rPr>
        <w:t>结论分</w:t>
      </w:r>
      <w:r>
        <w:rPr>
          <w:rFonts w:hint="eastAsia" w:eastAsia="仿宋_GB2312"/>
          <w:color w:val="auto"/>
          <w:kern w:val="0"/>
          <w:sz w:val="32"/>
          <w:u w:val="none"/>
          <w:lang w:val="zh-TW"/>
        </w:rPr>
        <w:t>“</w:t>
      </w:r>
      <w:r>
        <w:rPr>
          <w:rFonts w:eastAsia="仿宋_GB2312"/>
          <w:color w:val="auto"/>
          <w:kern w:val="0"/>
          <w:sz w:val="32"/>
          <w:u w:val="none"/>
          <w:lang w:val="zh-TW" w:eastAsia="zh-TW"/>
        </w:rPr>
        <w:t>通过</w:t>
      </w:r>
      <w:r>
        <w:rPr>
          <w:rFonts w:hint="eastAsia" w:eastAsia="仿宋_GB2312"/>
          <w:color w:val="auto"/>
          <w:kern w:val="0"/>
          <w:sz w:val="32"/>
          <w:u w:val="none"/>
          <w:lang w:val="zh-TW"/>
        </w:rPr>
        <w:t>”“</w:t>
      </w:r>
      <w:r>
        <w:rPr>
          <w:rFonts w:eastAsia="仿宋_GB2312"/>
          <w:color w:val="auto"/>
          <w:kern w:val="0"/>
          <w:sz w:val="32"/>
          <w:u w:val="none"/>
          <w:lang w:val="zh-TW" w:eastAsia="zh-TW"/>
        </w:rPr>
        <w:t>重新送审</w:t>
      </w:r>
      <w:r>
        <w:rPr>
          <w:rFonts w:hint="eastAsia" w:eastAsia="仿宋_GB2312"/>
          <w:color w:val="auto"/>
          <w:kern w:val="0"/>
          <w:sz w:val="32"/>
          <w:u w:val="none"/>
          <w:lang w:val="zh-TW"/>
        </w:rPr>
        <w:t>”</w:t>
      </w:r>
      <w:r>
        <w:rPr>
          <w:rFonts w:eastAsia="仿宋_GB2312"/>
          <w:color w:val="auto"/>
          <w:kern w:val="0"/>
          <w:sz w:val="32"/>
          <w:u w:val="none"/>
          <w:lang w:val="zh-TW" w:eastAsia="zh-TW"/>
        </w:rPr>
        <w:t>和</w:t>
      </w:r>
      <w:r>
        <w:rPr>
          <w:rFonts w:hint="eastAsia" w:eastAsia="仿宋_GB2312"/>
          <w:color w:val="auto"/>
          <w:kern w:val="0"/>
          <w:sz w:val="32"/>
          <w:u w:val="none"/>
          <w:lang w:val="zh-TW"/>
        </w:rPr>
        <w:t>“</w:t>
      </w:r>
      <w:r>
        <w:rPr>
          <w:rFonts w:eastAsia="仿宋_GB2312"/>
          <w:color w:val="auto"/>
          <w:kern w:val="0"/>
          <w:sz w:val="32"/>
          <w:u w:val="none"/>
          <w:lang w:val="zh-TW" w:eastAsia="zh-TW"/>
        </w:rPr>
        <w:t>不</w:t>
      </w:r>
      <w:r>
        <w:rPr>
          <w:rFonts w:eastAsia="仿宋_GB2312"/>
          <w:color w:val="auto"/>
          <w:kern w:val="0"/>
          <w:sz w:val="32"/>
          <w:u w:val="none"/>
          <w:lang w:val="zh-TW"/>
        </w:rPr>
        <w:t>予</w:t>
      </w:r>
      <w:r>
        <w:rPr>
          <w:rFonts w:eastAsia="仿宋_GB2312"/>
          <w:color w:val="auto"/>
          <w:kern w:val="0"/>
          <w:sz w:val="32"/>
          <w:u w:val="none"/>
          <w:lang w:val="zh-TW" w:eastAsia="zh-TW"/>
        </w:rPr>
        <w:t>通过</w:t>
      </w:r>
      <w:r>
        <w:rPr>
          <w:rFonts w:hint="eastAsia" w:eastAsia="仿宋_GB2312"/>
          <w:color w:val="auto"/>
          <w:kern w:val="0"/>
          <w:sz w:val="32"/>
          <w:u w:val="none"/>
          <w:lang w:val="zh-TW"/>
        </w:rPr>
        <w:t>”</w:t>
      </w:r>
      <w:r>
        <w:rPr>
          <w:rFonts w:eastAsia="仿宋_GB2312"/>
          <w:color w:val="auto"/>
          <w:kern w:val="0"/>
          <w:sz w:val="32"/>
          <w:u w:val="none"/>
          <w:lang w:val="zh-TW" w:eastAsia="zh-TW"/>
        </w:rPr>
        <w:t>三种。</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eastAsia="zh-TW"/>
        </w:rPr>
      </w:pPr>
      <w:r>
        <w:rPr>
          <w:rFonts w:ascii="楷体" w:hAnsi="楷体" w:eastAsia="楷体"/>
          <w:b/>
          <w:color w:val="auto"/>
          <w:kern w:val="0"/>
          <w:sz w:val="32"/>
          <w:u w:val="none"/>
          <w:lang w:val="zh-TW" w:eastAsia="zh-TW"/>
        </w:rPr>
        <w:t>第</w:t>
      </w:r>
      <w:r>
        <w:rPr>
          <w:rFonts w:hint="eastAsia" w:ascii="楷体" w:hAnsi="楷体" w:eastAsia="楷体"/>
          <w:b/>
          <w:color w:val="auto"/>
          <w:kern w:val="0"/>
          <w:sz w:val="32"/>
          <w:u w:val="none"/>
        </w:rPr>
        <w:t>二十</w:t>
      </w:r>
      <w:r>
        <w:rPr>
          <w:rFonts w:hint="eastAsia" w:ascii="楷体" w:hAnsi="楷体" w:eastAsia="楷体"/>
          <w:b/>
          <w:color w:val="auto"/>
          <w:kern w:val="0"/>
          <w:sz w:val="32"/>
          <w:u w:val="none"/>
          <w:lang w:eastAsia="zh-CN"/>
        </w:rPr>
        <w:t>一</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hint="eastAsia" w:eastAsia="仿宋_GB2312"/>
          <w:color w:val="auto"/>
          <w:kern w:val="0"/>
          <w:sz w:val="32"/>
          <w:u w:val="none"/>
          <w:lang w:val="zh-TW" w:eastAsia="zh-CN"/>
        </w:rPr>
        <w:t>地方课程教材</w:t>
      </w:r>
      <w:r>
        <w:rPr>
          <w:rFonts w:eastAsia="仿宋_GB2312"/>
          <w:color w:val="auto"/>
          <w:kern w:val="0"/>
          <w:sz w:val="32"/>
          <w:u w:val="none"/>
          <w:lang w:val="zh-TW" w:eastAsia="zh-TW"/>
        </w:rPr>
        <w:t>在初审通过后，须进行试教试用，并</w:t>
      </w:r>
      <w:r>
        <w:rPr>
          <w:rFonts w:eastAsia="仿宋_GB2312"/>
          <w:color w:val="auto"/>
          <w:kern w:val="0"/>
          <w:sz w:val="32"/>
          <w:u w:val="none"/>
          <w:lang w:val="zh-TW"/>
        </w:rPr>
        <w:t>选聘</w:t>
      </w:r>
      <w:r>
        <w:rPr>
          <w:rFonts w:eastAsia="仿宋_GB2312"/>
          <w:color w:val="auto"/>
          <w:kern w:val="0"/>
          <w:sz w:val="32"/>
          <w:u w:val="none"/>
          <w:lang w:val="zh-TW" w:eastAsia="zh-TW"/>
        </w:rPr>
        <w:t>一线优秀教师进行审读，在教学环节对教材进行全面检验。试教试用的范围、方式等</w:t>
      </w:r>
      <w:r>
        <w:rPr>
          <w:rFonts w:eastAsia="仿宋_GB2312"/>
          <w:color w:val="auto"/>
          <w:kern w:val="0"/>
          <w:sz w:val="32"/>
          <w:u w:val="none"/>
          <w:lang w:val="zh-TW"/>
        </w:rPr>
        <w:t>要求</w:t>
      </w:r>
      <w:r>
        <w:rPr>
          <w:rFonts w:hint="eastAsia" w:eastAsia="仿宋_GB2312"/>
          <w:color w:val="auto"/>
          <w:kern w:val="0"/>
          <w:sz w:val="32"/>
          <w:u w:val="none"/>
          <w:lang w:val="zh-TW" w:eastAsia="zh-CN"/>
        </w:rPr>
        <w:t>在初审意见中予以明确</w:t>
      </w:r>
      <w:r>
        <w:rPr>
          <w:rFonts w:eastAsia="仿宋_GB2312"/>
          <w:color w:val="auto"/>
          <w:kern w:val="0"/>
          <w:sz w:val="32"/>
          <w:u w:val="none"/>
          <w:lang w:val="zh-TW" w:eastAsia="zh-TW"/>
        </w:rPr>
        <w:t>，原则上应覆盖不同教育发展水平的</w:t>
      </w:r>
      <w:r>
        <w:rPr>
          <w:rFonts w:hint="eastAsia" w:eastAsia="仿宋_GB2312"/>
          <w:color w:val="auto"/>
          <w:kern w:val="0"/>
          <w:sz w:val="32"/>
          <w:u w:val="none"/>
          <w:lang w:val="zh-TW" w:eastAsia="zh-CN"/>
        </w:rPr>
        <w:t>地区</w:t>
      </w:r>
      <w:r>
        <w:rPr>
          <w:rFonts w:eastAsia="仿宋_GB2312"/>
          <w:color w:val="auto"/>
          <w:kern w:val="0"/>
          <w:sz w:val="32"/>
          <w:u w:val="none"/>
          <w:lang w:val="zh-TW" w:eastAsia="zh-TW"/>
        </w:rPr>
        <w:t>和学校。编写单位应根据试教试用情况和一线教师审读意见对教材进行修改完善。</w:t>
      </w:r>
    </w:p>
    <w:p>
      <w:pPr>
        <w:keepNext w:val="0"/>
        <w:keepLines w:val="0"/>
        <w:pageBreakBefore w:val="0"/>
        <w:widowControl w:val="0"/>
        <w:tabs>
          <w:tab w:val="left" w:pos="3990"/>
        </w:tabs>
        <w:kinsoku/>
        <w:wordWrap/>
        <w:overflowPunct/>
        <w:topLinePunct w:val="0"/>
        <w:autoSpaceDE/>
        <w:autoSpaceDN/>
        <w:bidi w:val="0"/>
        <w:adjustRightInd/>
        <w:spacing w:before="0" w:after="0" w:line="580" w:lineRule="exact"/>
        <w:ind w:left="0" w:leftChars="0" w:right="0" w:rightChars="0" w:firstLine="643" w:firstLineChars="200"/>
        <w:jc w:val="both"/>
        <w:textAlignment w:val="auto"/>
        <w:outlineLvl w:val="9"/>
        <w:rPr>
          <w:rStyle w:val="10"/>
          <w:rFonts w:hint="eastAsia" w:ascii="仿宋_GB2312" w:eastAsia="仿宋_GB2312"/>
          <w:color w:val="auto"/>
          <w:sz w:val="32"/>
          <w:szCs w:val="32"/>
          <w:u w:val="none"/>
        </w:rPr>
      </w:pPr>
      <w:r>
        <w:rPr>
          <w:rFonts w:hint="eastAsia" w:ascii="楷体_GB2312" w:hAnsi="楷体_GB2312" w:eastAsia="楷体_GB2312" w:cs="楷体_GB2312"/>
          <w:b/>
          <w:bCs/>
          <w:color w:val="auto"/>
          <w:kern w:val="0"/>
          <w:sz w:val="32"/>
          <w:u w:val="none"/>
          <w:lang w:val="zh-TW" w:eastAsia="zh-CN"/>
        </w:rPr>
        <w:t>第二十二条</w:t>
      </w:r>
      <w:r>
        <w:rPr>
          <w:rFonts w:hint="eastAsia" w:eastAsia="仿宋_GB2312"/>
          <w:color w:val="auto"/>
          <w:kern w:val="0"/>
          <w:sz w:val="32"/>
          <w:u w:val="none"/>
          <w:lang w:val="en-US" w:eastAsia="zh-CN"/>
        </w:rPr>
        <w:t xml:space="preserve">  地方课程教材初审，</w:t>
      </w:r>
      <w:r>
        <w:rPr>
          <w:rStyle w:val="10"/>
          <w:rFonts w:hint="eastAsia" w:ascii="仿宋_GB2312" w:eastAsia="仿宋_GB2312"/>
          <w:color w:val="auto"/>
          <w:sz w:val="32"/>
          <w:szCs w:val="32"/>
          <w:u w:val="none"/>
          <w:lang w:eastAsia="zh-CN"/>
        </w:rPr>
        <w:t>须提交以下</w:t>
      </w:r>
      <w:r>
        <w:rPr>
          <w:rStyle w:val="10"/>
          <w:rFonts w:hint="eastAsia" w:ascii="仿宋_GB2312" w:eastAsia="仿宋_GB2312"/>
          <w:color w:val="auto"/>
          <w:sz w:val="32"/>
          <w:szCs w:val="32"/>
          <w:u w:val="none"/>
        </w:rPr>
        <w:t>材料：</w:t>
      </w:r>
    </w:p>
    <w:p>
      <w:pPr>
        <w:keepNext w:val="0"/>
        <w:keepLines w:val="0"/>
        <w:pageBreakBefore w:val="0"/>
        <w:widowControl w:val="0"/>
        <w:tabs>
          <w:tab w:val="left" w:pos="3990"/>
        </w:tabs>
        <w:kinsoku/>
        <w:wordWrap/>
        <w:overflowPunct/>
        <w:topLinePunct w:val="0"/>
        <w:autoSpaceDE/>
        <w:autoSpaceDN/>
        <w:bidi w:val="0"/>
        <w:adjustRightInd/>
        <w:spacing w:before="0" w:after="0" w:line="580" w:lineRule="exact"/>
        <w:ind w:left="0" w:leftChars="0" w:right="0" w:rightChars="0" w:firstLine="640" w:firstLineChars="200"/>
        <w:jc w:val="both"/>
        <w:textAlignment w:val="auto"/>
        <w:outlineLvl w:val="9"/>
        <w:rPr>
          <w:rStyle w:val="10"/>
          <w:rFonts w:hint="eastAsia" w:ascii="仿宋_GB2312" w:eastAsia="仿宋_GB2312"/>
          <w:color w:val="auto"/>
          <w:sz w:val="32"/>
          <w:szCs w:val="32"/>
          <w:u w:val="none"/>
        </w:rPr>
      </w:pPr>
      <w:r>
        <w:rPr>
          <w:rStyle w:val="10"/>
          <w:rFonts w:hint="eastAsia" w:ascii="仿宋_GB2312" w:eastAsia="仿宋_GB2312"/>
          <w:color w:val="auto"/>
          <w:sz w:val="32"/>
          <w:szCs w:val="32"/>
          <w:u w:val="none"/>
        </w:rPr>
        <w:t>（一）教材书稿。教材书稿必须是全套教材，图文全部定稿且完整。</w:t>
      </w:r>
    </w:p>
    <w:p>
      <w:pPr>
        <w:keepNext w:val="0"/>
        <w:keepLines w:val="0"/>
        <w:pageBreakBefore w:val="0"/>
        <w:widowControl w:val="0"/>
        <w:kinsoku/>
        <w:wordWrap/>
        <w:overflowPunct/>
        <w:topLinePunct w:val="0"/>
        <w:autoSpaceDE/>
        <w:autoSpaceDN/>
        <w:bidi w:val="0"/>
        <w:adjustRightInd/>
        <w:spacing w:before="0" w:after="0" w:line="580" w:lineRule="exact"/>
        <w:ind w:left="0" w:leftChars="0" w:right="0" w:rightChars="0" w:firstLine="707" w:firstLineChars="221"/>
        <w:jc w:val="both"/>
        <w:textAlignment w:val="auto"/>
        <w:outlineLvl w:val="9"/>
        <w:rPr>
          <w:rStyle w:val="10"/>
          <w:rFonts w:hint="eastAsia" w:ascii="仿宋_GB2312" w:eastAsia="仿宋_GB2312"/>
          <w:color w:val="auto"/>
          <w:sz w:val="32"/>
          <w:szCs w:val="32"/>
          <w:u w:val="none"/>
          <w:lang w:eastAsia="zh-CN"/>
        </w:rPr>
      </w:pPr>
      <w:r>
        <w:rPr>
          <w:rStyle w:val="10"/>
          <w:rFonts w:hint="eastAsia" w:ascii="仿宋_GB2312" w:eastAsia="仿宋_GB2312"/>
          <w:color w:val="auto"/>
          <w:sz w:val="32"/>
          <w:szCs w:val="32"/>
          <w:u w:val="none"/>
        </w:rPr>
        <w:t>（二）</w:t>
      </w:r>
      <w:r>
        <w:rPr>
          <w:rStyle w:val="10"/>
          <w:rFonts w:hint="eastAsia" w:ascii="仿宋_GB2312" w:eastAsia="仿宋_GB2312"/>
          <w:color w:val="auto"/>
          <w:sz w:val="32"/>
          <w:szCs w:val="32"/>
          <w:u w:val="none"/>
          <w:lang w:eastAsia="zh-CN"/>
        </w:rPr>
        <w:t>编写单位基本信息。包括主编及教材主要编写人员的基本情况，教材编写方面的相关经历及相关研究成果，主编、编写人员公示信息及党组织审核意见。</w:t>
      </w:r>
    </w:p>
    <w:p>
      <w:pPr>
        <w:keepNext w:val="0"/>
        <w:keepLines w:val="0"/>
        <w:pageBreakBefore w:val="0"/>
        <w:widowControl w:val="0"/>
        <w:kinsoku/>
        <w:wordWrap/>
        <w:overflowPunct/>
        <w:topLinePunct w:val="0"/>
        <w:autoSpaceDE/>
        <w:autoSpaceDN/>
        <w:bidi w:val="0"/>
        <w:adjustRightInd/>
        <w:spacing w:before="0" w:after="0" w:line="580" w:lineRule="exact"/>
        <w:ind w:left="0" w:leftChars="0" w:right="0" w:rightChars="0" w:firstLine="707" w:firstLineChars="221"/>
        <w:jc w:val="both"/>
        <w:textAlignment w:val="auto"/>
        <w:outlineLvl w:val="9"/>
        <w:rPr>
          <w:rStyle w:val="10"/>
          <w:rFonts w:ascii="仿宋_GB2312" w:eastAsia="仿宋_GB2312"/>
          <w:color w:val="auto"/>
          <w:sz w:val="32"/>
          <w:szCs w:val="32"/>
          <w:u w:val="none"/>
        </w:rPr>
      </w:pPr>
      <w:r>
        <w:rPr>
          <w:rStyle w:val="10"/>
          <w:rFonts w:hint="eastAsia" w:ascii="仿宋_GB2312" w:eastAsia="仿宋_GB2312"/>
          <w:color w:val="auto"/>
          <w:sz w:val="32"/>
          <w:szCs w:val="32"/>
          <w:u w:val="none"/>
          <w:lang w:eastAsia="zh-CN"/>
        </w:rPr>
        <w:t>（三）</w:t>
      </w:r>
      <w:r>
        <w:rPr>
          <w:rStyle w:val="10"/>
          <w:rFonts w:hint="eastAsia" w:ascii="仿宋_GB2312" w:eastAsia="仿宋_GB2312"/>
          <w:color w:val="auto"/>
          <w:sz w:val="32"/>
          <w:szCs w:val="32"/>
          <w:u w:val="none"/>
        </w:rPr>
        <w:t>送审报告。内容包括教材编写指导思想、原则，教材体系结构，教材特点和适用范围。</w:t>
      </w:r>
    </w:p>
    <w:p>
      <w:pPr>
        <w:keepNext w:val="0"/>
        <w:keepLines w:val="0"/>
        <w:pageBreakBefore w:val="0"/>
        <w:widowControl w:val="0"/>
        <w:kinsoku/>
        <w:wordWrap/>
        <w:overflowPunct/>
        <w:topLinePunct w:val="0"/>
        <w:autoSpaceDE/>
        <w:autoSpaceDN/>
        <w:bidi w:val="0"/>
        <w:adjustRightInd/>
        <w:spacing w:before="0" w:after="0" w:line="580" w:lineRule="exact"/>
        <w:ind w:left="0" w:leftChars="0" w:right="0" w:rightChars="0" w:firstLine="707" w:firstLineChars="221"/>
        <w:jc w:val="both"/>
        <w:textAlignment w:val="auto"/>
        <w:outlineLvl w:val="9"/>
        <w:rPr>
          <w:rStyle w:val="10"/>
          <w:rFonts w:hint="eastAsia" w:ascii="仿宋_GB2312" w:eastAsia="仿宋_GB2312"/>
          <w:color w:val="auto"/>
          <w:sz w:val="32"/>
          <w:szCs w:val="32"/>
          <w:u w:val="none"/>
        </w:rPr>
      </w:pPr>
      <w:r>
        <w:rPr>
          <w:rStyle w:val="10"/>
          <w:rFonts w:hint="eastAsia" w:ascii="仿宋_GB2312" w:eastAsia="仿宋_GB2312"/>
          <w:color w:val="auto"/>
          <w:sz w:val="32"/>
          <w:szCs w:val="32"/>
          <w:u w:val="none"/>
        </w:rPr>
        <w:t>（</w:t>
      </w:r>
      <w:r>
        <w:rPr>
          <w:rStyle w:val="10"/>
          <w:rFonts w:hint="eastAsia" w:ascii="仿宋_GB2312" w:eastAsia="仿宋_GB2312"/>
          <w:color w:val="auto"/>
          <w:sz w:val="32"/>
          <w:szCs w:val="32"/>
          <w:u w:val="none"/>
          <w:lang w:eastAsia="zh-CN"/>
        </w:rPr>
        <w:t>四</w:t>
      </w:r>
      <w:r>
        <w:rPr>
          <w:rStyle w:val="10"/>
          <w:rFonts w:hint="eastAsia" w:ascii="仿宋_GB2312" w:eastAsia="仿宋_GB2312"/>
          <w:color w:val="auto"/>
          <w:sz w:val="32"/>
          <w:szCs w:val="32"/>
          <w:u w:val="none"/>
        </w:rPr>
        <w:t>）试</w:t>
      </w:r>
      <w:r>
        <w:rPr>
          <w:rStyle w:val="10"/>
          <w:rFonts w:hint="eastAsia" w:ascii="仿宋_GB2312" w:eastAsia="仿宋_GB2312"/>
          <w:color w:val="auto"/>
          <w:sz w:val="32"/>
          <w:szCs w:val="32"/>
          <w:u w:val="none"/>
          <w:lang w:eastAsia="zh-CN"/>
        </w:rPr>
        <w:t>教试用</w:t>
      </w:r>
      <w:r>
        <w:rPr>
          <w:rStyle w:val="10"/>
          <w:rFonts w:hint="eastAsia" w:ascii="仿宋_GB2312" w:eastAsia="仿宋_GB2312"/>
          <w:color w:val="auto"/>
          <w:sz w:val="32"/>
          <w:szCs w:val="32"/>
          <w:u w:val="none"/>
        </w:rPr>
        <w:t>方案。包括教材试</w:t>
      </w:r>
      <w:r>
        <w:rPr>
          <w:rStyle w:val="10"/>
          <w:rFonts w:hint="eastAsia" w:ascii="仿宋_GB2312" w:eastAsia="仿宋_GB2312"/>
          <w:color w:val="auto"/>
          <w:sz w:val="32"/>
          <w:szCs w:val="32"/>
          <w:u w:val="none"/>
          <w:lang w:eastAsia="zh-CN"/>
        </w:rPr>
        <w:t>用</w:t>
      </w:r>
      <w:r>
        <w:rPr>
          <w:rStyle w:val="10"/>
          <w:rFonts w:hint="eastAsia" w:ascii="仿宋_GB2312" w:eastAsia="仿宋_GB2312"/>
          <w:color w:val="auto"/>
          <w:sz w:val="32"/>
          <w:szCs w:val="32"/>
          <w:u w:val="none"/>
        </w:rPr>
        <w:t>目的、试</w:t>
      </w:r>
      <w:r>
        <w:rPr>
          <w:rStyle w:val="10"/>
          <w:rFonts w:hint="eastAsia" w:ascii="仿宋_GB2312" w:eastAsia="仿宋_GB2312"/>
          <w:color w:val="auto"/>
          <w:sz w:val="32"/>
          <w:szCs w:val="32"/>
          <w:u w:val="none"/>
          <w:lang w:eastAsia="zh-CN"/>
        </w:rPr>
        <w:t>教</w:t>
      </w:r>
      <w:r>
        <w:rPr>
          <w:rStyle w:val="10"/>
          <w:rFonts w:hint="eastAsia" w:ascii="仿宋_GB2312" w:eastAsia="仿宋_GB2312"/>
          <w:color w:val="auto"/>
          <w:sz w:val="32"/>
          <w:szCs w:val="32"/>
          <w:u w:val="none"/>
        </w:rPr>
        <w:t>方法、试</w:t>
      </w:r>
      <w:r>
        <w:rPr>
          <w:rStyle w:val="10"/>
          <w:rFonts w:hint="eastAsia" w:ascii="仿宋_GB2312" w:eastAsia="仿宋_GB2312"/>
          <w:color w:val="auto"/>
          <w:sz w:val="32"/>
          <w:szCs w:val="32"/>
          <w:u w:val="none"/>
          <w:lang w:eastAsia="zh-CN"/>
        </w:rPr>
        <w:t>教</w:t>
      </w:r>
      <w:r>
        <w:rPr>
          <w:rStyle w:val="10"/>
          <w:rFonts w:hint="eastAsia" w:ascii="仿宋_GB2312" w:eastAsia="仿宋_GB2312"/>
          <w:color w:val="auto"/>
          <w:sz w:val="32"/>
          <w:szCs w:val="32"/>
          <w:u w:val="none"/>
        </w:rPr>
        <w:t>计划、试</w:t>
      </w:r>
      <w:r>
        <w:rPr>
          <w:rStyle w:val="10"/>
          <w:rFonts w:hint="eastAsia" w:ascii="仿宋_GB2312" w:eastAsia="仿宋_GB2312"/>
          <w:color w:val="auto"/>
          <w:sz w:val="32"/>
          <w:szCs w:val="32"/>
          <w:u w:val="none"/>
          <w:lang w:eastAsia="zh-CN"/>
        </w:rPr>
        <w:t>用</w:t>
      </w:r>
      <w:r>
        <w:rPr>
          <w:rStyle w:val="10"/>
          <w:rFonts w:hint="eastAsia" w:ascii="仿宋_GB2312" w:eastAsia="仿宋_GB2312"/>
          <w:color w:val="auto"/>
          <w:sz w:val="32"/>
          <w:szCs w:val="32"/>
          <w:u w:val="none"/>
        </w:rPr>
        <w:t>范围及拟试</w:t>
      </w:r>
      <w:r>
        <w:rPr>
          <w:rStyle w:val="10"/>
          <w:rFonts w:hint="eastAsia" w:ascii="仿宋_GB2312" w:eastAsia="仿宋_GB2312"/>
          <w:color w:val="auto"/>
          <w:sz w:val="32"/>
          <w:szCs w:val="32"/>
          <w:u w:val="none"/>
          <w:lang w:eastAsia="zh-CN"/>
        </w:rPr>
        <w:t>教</w:t>
      </w:r>
      <w:r>
        <w:rPr>
          <w:rStyle w:val="10"/>
          <w:rFonts w:hint="eastAsia" w:ascii="仿宋_GB2312" w:eastAsia="仿宋_GB2312"/>
          <w:color w:val="auto"/>
          <w:sz w:val="32"/>
          <w:szCs w:val="32"/>
          <w:u w:val="none"/>
        </w:rPr>
        <w:t>学校的有关情况。</w:t>
      </w:r>
    </w:p>
    <w:p>
      <w:pPr>
        <w:keepNext w:val="0"/>
        <w:keepLines w:val="0"/>
        <w:pageBreakBefore w:val="0"/>
        <w:widowControl w:val="0"/>
        <w:kinsoku/>
        <w:wordWrap/>
        <w:overflowPunct/>
        <w:topLinePunct w:val="0"/>
        <w:autoSpaceDE/>
        <w:autoSpaceDN/>
        <w:bidi w:val="0"/>
        <w:adjustRightInd/>
        <w:spacing w:before="0" w:after="0" w:line="580" w:lineRule="exact"/>
        <w:ind w:left="0" w:leftChars="0" w:right="0" w:rightChars="0" w:firstLine="707" w:firstLineChars="221"/>
        <w:jc w:val="both"/>
        <w:textAlignment w:val="auto"/>
        <w:outlineLvl w:val="9"/>
        <w:rPr>
          <w:rStyle w:val="10"/>
          <w:rFonts w:hint="default" w:ascii="仿宋_GB2312" w:eastAsia="仿宋_GB2312"/>
          <w:color w:val="auto"/>
          <w:sz w:val="32"/>
          <w:szCs w:val="32"/>
          <w:u w:val="none"/>
          <w:lang w:val="en-US" w:eastAsia="zh-CN"/>
        </w:rPr>
      </w:pPr>
      <w:r>
        <w:rPr>
          <w:rStyle w:val="10"/>
          <w:rFonts w:hint="eastAsia" w:ascii="仿宋_GB2312" w:eastAsia="仿宋_GB2312"/>
          <w:color w:val="auto"/>
          <w:sz w:val="32"/>
          <w:szCs w:val="32"/>
          <w:u w:val="none"/>
          <w:lang w:eastAsia="zh-CN"/>
        </w:rPr>
        <w:t>（五）出版部门政治把关声明。</w:t>
      </w:r>
    </w:p>
    <w:p>
      <w:pPr>
        <w:keepNext w:val="0"/>
        <w:keepLines w:val="0"/>
        <w:pageBreakBefore w:val="0"/>
        <w:widowControl w:val="0"/>
        <w:kinsoku/>
        <w:wordWrap/>
        <w:overflowPunct/>
        <w:topLinePunct w:val="0"/>
        <w:autoSpaceDE/>
        <w:autoSpaceDN/>
        <w:bidi w:val="0"/>
        <w:adjustRightInd/>
        <w:spacing w:before="0" w:after="0" w:line="580" w:lineRule="exact"/>
        <w:ind w:left="0" w:leftChars="0" w:right="0" w:rightChars="0" w:firstLine="707" w:firstLineChars="221"/>
        <w:jc w:val="both"/>
        <w:textAlignment w:val="auto"/>
        <w:outlineLvl w:val="9"/>
        <w:rPr>
          <w:rStyle w:val="10"/>
          <w:rFonts w:hint="eastAsia" w:ascii="仿宋_GB2312" w:eastAsia="仿宋_GB2312"/>
          <w:color w:val="auto"/>
          <w:sz w:val="32"/>
          <w:szCs w:val="32"/>
          <w:u w:val="none"/>
        </w:rPr>
      </w:pPr>
      <w:r>
        <w:rPr>
          <w:rStyle w:val="10"/>
          <w:rFonts w:hint="eastAsia" w:ascii="仿宋_GB2312" w:eastAsia="仿宋_GB2312"/>
          <w:color w:val="auto"/>
          <w:sz w:val="32"/>
          <w:szCs w:val="32"/>
          <w:u w:val="none"/>
        </w:rPr>
        <w:t>（</w:t>
      </w:r>
      <w:r>
        <w:rPr>
          <w:rStyle w:val="10"/>
          <w:rFonts w:hint="eastAsia" w:ascii="仿宋_GB2312" w:eastAsia="仿宋_GB2312"/>
          <w:color w:val="auto"/>
          <w:sz w:val="32"/>
          <w:szCs w:val="32"/>
          <w:u w:val="none"/>
          <w:lang w:eastAsia="zh-CN"/>
        </w:rPr>
        <w:t>六</w:t>
      </w:r>
      <w:r>
        <w:rPr>
          <w:rStyle w:val="10"/>
          <w:rFonts w:hint="eastAsia" w:ascii="仿宋_GB2312" w:eastAsia="仿宋_GB2312"/>
          <w:color w:val="auto"/>
          <w:sz w:val="32"/>
          <w:szCs w:val="32"/>
          <w:u w:val="none"/>
        </w:rPr>
        <w:t>）初审表。</w:t>
      </w:r>
    </w:p>
    <w:p>
      <w:pPr>
        <w:keepNext w:val="0"/>
        <w:keepLines w:val="0"/>
        <w:pageBreakBefore w:val="0"/>
        <w:widowControl w:val="0"/>
        <w:tabs>
          <w:tab w:val="left" w:pos="3990"/>
        </w:tabs>
        <w:kinsoku/>
        <w:wordWrap/>
        <w:overflowPunct/>
        <w:topLinePunct w:val="0"/>
        <w:autoSpaceDE/>
        <w:autoSpaceDN/>
        <w:bidi w:val="0"/>
        <w:adjustRightInd/>
        <w:spacing w:before="0" w:after="0" w:line="580" w:lineRule="exact"/>
        <w:ind w:left="0" w:leftChars="0" w:right="0" w:rightChars="0" w:firstLine="643" w:firstLineChars="200"/>
        <w:jc w:val="both"/>
        <w:textAlignment w:val="auto"/>
        <w:outlineLvl w:val="9"/>
        <w:rPr>
          <w:rStyle w:val="10"/>
          <w:rFonts w:hint="eastAsia" w:ascii="仿宋_GB2312" w:eastAsia="仿宋_GB2312"/>
          <w:color w:val="auto"/>
          <w:sz w:val="32"/>
          <w:szCs w:val="32"/>
          <w:u w:val="none"/>
        </w:rPr>
      </w:pPr>
      <w:r>
        <w:rPr>
          <w:rFonts w:hint="eastAsia" w:ascii="楷体_GB2312" w:hAnsi="楷体_GB2312" w:eastAsia="楷体_GB2312" w:cs="楷体_GB2312"/>
          <w:b/>
          <w:bCs/>
          <w:color w:val="auto"/>
          <w:kern w:val="0"/>
          <w:sz w:val="32"/>
          <w:u w:val="none"/>
          <w:lang w:val="zh-TW" w:eastAsia="zh-CN"/>
        </w:rPr>
        <w:t>第二十三条</w:t>
      </w:r>
      <w:r>
        <w:rPr>
          <w:rFonts w:hint="eastAsia" w:ascii="楷体_GB2312" w:hAnsi="楷体_GB2312" w:eastAsia="楷体_GB2312" w:cs="楷体_GB2312"/>
          <w:b/>
          <w:bCs/>
          <w:color w:val="auto"/>
          <w:kern w:val="0"/>
          <w:sz w:val="32"/>
          <w:u w:val="none"/>
          <w:lang w:val="en-US" w:eastAsia="zh-CN"/>
        </w:rPr>
        <w:t xml:space="preserve">  </w:t>
      </w:r>
      <w:r>
        <w:rPr>
          <w:rFonts w:hint="eastAsia" w:eastAsia="仿宋_GB2312"/>
          <w:color w:val="auto"/>
          <w:kern w:val="0"/>
          <w:sz w:val="32"/>
          <w:u w:val="none"/>
          <w:lang w:val="en-US" w:eastAsia="zh-CN"/>
        </w:rPr>
        <w:t>地方课程</w:t>
      </w:r>
      <w:r>
        <w:rPr>
          <w:rStyle w:val="10"/>
          <w:rFonts w:hint="eastAsia" w:ascii="仿宋_GB2312" w:eastAsia="仿宋_GB2312"/>
          <w:color w:val="auto"/>
          <w:sz w:val="32"/>
          <w:szCs w:val="32"/>
          <w:u w:val="none"/>
        </w:rPr>
        <w:t>教材</w:t>
      </w:r>
      <w:r>
        <w:rPr>
          <w:rStyle w:val="10"/>
          <w:rFonts w:hint="eastAsia" w:ascii="仿宋_GB2312" w:eastAsia="仿宋_GB2312"/>
          <w:color w:val="auto"/>
          <w:sz w:val="32"/>
          <w:szCs w:val="32"/>
          <w:u w:val="none"/>
          <w:lang w:eastAsia="zh-CN"/>
        </w:rPr>
        <w:t>复审</w:t>
      </w:r>
      <w:r>
        <w:rPr>
          <w:rStyle w:val="10"/>
          <w:rFonts w:hint="eastAsia" w:ascii="仿宋_GB2312" w:eastAsia="仿宋_GB2312"/>
          <w:color w:val="auto"/>
          <w:sz w:val="32"/>
          <w:szCs w:val="32"/>
          <w:u w:val="none"/>
        </w:rPr>
        <w:t>。通过初审的教材，完成试</w:t>
      </w:r>
      <w:r>
        <w:rPr>
          <w:rStyle w:val="10"/>
          <w:rFonts w:hint="eastAsia" w:ascii="仿宋_GB2312" w:eastAsia="仿宋_GB2312"/>
          <w:color w:val="auto"/>
          <w:sz w:val="32"/>
          <w:szCs w:val="32"/>
          <w:u w:val="none"/>
          <w:lang w:eastAsia="zh-CN"/>
        </w:rPr>
        <w:t>教试用</w:t>
      </w:r>
      <w:r>
        <w:rPr>
          <w:rStyle w:val="10"/>
          <w:rFonts w:hint="eastAsia" w:ascii="仿宋_GB2312" w:eastAsia="仿宋_GB2312"/>
          <w:color w:val="auto"/>
          <w:sz w:val="32"/>
          <w:szCs w:val="32"/>
          <w:u w:val="none"/>
        </w:rPr>
        <w:t>周期并取得良好效果的，应在六个月内提出</w:t>
      </w:r>
      <w:r>
        <w:rPr>
          <w:rStyle w:val="10"/>
          <w:rFonts w:hint="eastAsia" w:ascii="仿宋_GB2312" w:eastAsia="仿宋_GB2312"/>
          <w:color w:val="auto"/>
          <w:sz w:val="32"/>
          <w:szCs w:val="32"/>
          <w:u w:val="none"/>
          <w:lang w:eastAsia="zh-CN"/>
        </w:rPr>
        <w:t>复审</w:t>
      </w:r>
      <w:r>
        <w:rPr>
          <w:rStyle w:val="10"/>
          <w:rFonts w:hint="eastAsia" w:ascii="仿宋_GB2312" w:eastAsia="仿宋_GB2312"/>
          <w:color w:val="auto"/>
          <w:sz w:val="32"/>
          <w:szCs w:val="32"/>
          <w:u w:val="none"/>
        </w:rPr>
        <w:t>申请。教材</w:t>
      </w:r>
      <w:r>
        <w:rPr>
          <w:rStyle w:val="10"/>
          <w:rFonts w:hint="eastAsia" w:ascii="仿宋_GB2312" w:eastAsia="仿宋_GB2312"/>
          <w:color w:val="auto"/>
          <w:sz w:val="32"/>
          <w:szCs w:val="32"/>
          <w:u w:val="none"/>
          <w:lang w:eastAsia="zh-CN"/>
        </w:rPr>
        <w:t>复审</w:t>
      </w:r>
      <w:r>
        <w:rPr>
          <w:rStyle w:val="10"/>
          <w:rFonts w:hint="eastAsia" w:ascii="仿宋_GB2312" w:eastAsia="仿宋_GB2312"/>
          <w:color w:val="auto"/>
          <w:sz w:val="32"/>
          <w:szCs w:val="32"/>
          <w:u w:val="none"/>
        </w:rPr>
        <w:t>需提交以下材料：</w:t>
      </w:r>
    </w:p>
    <w:p>
      <w:pPr>
        <w:keepNext w:val="0"/>
        <w:keepLines w:val="0"/>
        <w:pageBreakBefore w:val="0"/>
        <w:widowControl w:val="0"/>
        <w:kinsoku/>
        <w:wordWrap/>
        <w:overflowPunct/>
        <w:topLinePunct w:val="0"/>
        <w:autoSpaceDE/>
        <w:autoSpaceDN/>
        <w:bidi w:val="0"/>
        <w:adjustRightInd/>
        <w:spacing w:before="0" w:after="0" w:line="580" w:lineRule="exact"/>
        <w:ind w:left="0" w:leftChars="0" w:right="0" w:rightChars="0" w:firstLine="640" w:firstLineChars="200"/>
        <w:jc w:val="both"/>
        <w:textAlignment w:val="auto"/>
        <w:outlineLvl w:val="9"/>
        <w:rPr>
          <w:rStyle w:val="10"/>
          <w:rFonts w:ascii="仿宋_GB2312" w:eastAsia="仿宋_GB2312"/>
          <w:color w:val="auto"/>
          <w:sz w:val="32"/>
          <w:szCs w:val="32"/>
          <w:u w:val="none"/>
        </w:rPr>
      </w:pPr>
      <w:r>
        <w:rPr>
          <w:rStyle w:val="10"/>
          <w:rFonts w:hint="eastAsia" w:ascii="仿宋_GB2312" w:eastAsia="仿宋_GB2312"/>
          <w:color w:val="auto"/>
          <w:sz w:val="32"/>
          <w:szCs w:val="32"/>
          <w:u w:val="none"/>
        </w:rPr>
        <w:t>（一）初审结果通知书。</w:t>
      </w:r>
    </w:p>
    <w:p>
      <w:pPr>
        <w:keepNext w:val="0"/>
        <w:keepLines w:val="0"/>
        <w:pageBreakBefore w:val="0"/>
        <w:widowControl w:val="0"/>
        <w:kinsoku/>
        <w:wordWrap/>
        <w:overflowPunct/>
        <w:topLinePunct w:val="0"/>
        <w:autoSpaceDE/>
        <w:autoSpaceDN/>
        <w:bidi w:val="0"/>
        <w:adjustRightInd/>
        <w:spacing w:before="0" w:after="0" w:line="580" w:lineRule="exact"/>
        <w:ind w:left="0" w:leftChars="0" w:right="0" w:rightChars="0" w:firstLine="640" w:firstLineChars="200"/>
        <w:jc w:val="both"/>
        <w:textAlignment w:val="auto"/>
        <w:outlineLvl w:val="9"/>
        <w:rPr>
          <w:rStyle w:val="10"/>
          <w:rFonts w:ascii="仿宋_GB2312" w:eastAsia="仿宋_GB2312"/>
          <w:color w:val="auto"/>
          <w:sz w:val="32"/>
          <w:szCs w:val="32"/>
          <w:u w:val="none"/>
        </w:rPr>
      </w:pPr>
      <w:r>
        <w:rPr>
          <w:rStyle w:val="10"/>
          <w:rFonts w:hint="eastAsia" w:ascii="仿宋_GB2312" w:eastAsia="仿宋_GB2312"/>
          <w:color w:val="auto"/>
          <w:sz w:val="32"/>
          <w:szCs w:val="32"/>
          <w:u w:val="none"/>
        </w:rPr>
        <w:t>（二）送审报告。内容包括教材编写指导思想、原则，教材体系结构，教材特色和适用范围；根据初审结果通知书中提出的修改意见、教材试</w:t>
      </w:r>
      <w:r>
        <w:rPr>
          <w:rStyle w:val="10"/>
          <w:rFonts w:hint="eastAsia" w:ascii="仿宋_GB2312" w:eastAsia="仿宋_GB2312"/>
          <w:color w:val="auto"/>
          <w:sz w:val="32"/>
          <w:szCs w:val="32"/>
          <w:u w:val="none"/>
          <w:lang w:eastAsia="zh-CN"/>
        </w:rPr>
        <w:t>用</w:t>
      </w:r>
      <w:r>
        <w:rPr>
          <w:rStyle w:val="10"/>
          <w:rFonts w:hint="eastAsia" w:ascii="仿宋_GB2312" w:eastAsia="仿宋_GB2312"/>
          <w:color w:val="auto"/>
          <w:sz w:val="32"/>
          <w:szCs w:val="32"/>
          <w:u w:val="none"/>
        </w:rPr>
        <w:t>发现的问题，进行全面修改完善情况。</w:t>
      </w:r>
    </w:p>
    <w:p>
      <w:pPr>
        <w:keepNext w:val="0"/>
        <w:keepLines w:val="0"/>
        <w:pageBreakBefore w:val="0"/>
        <w:widowControl w:val="0"/>
        <w:kinsoku/>
        <w:wordWrap/>
        <w:overflowPunct/>
        <w:topLinePunct w:val="0"/>
        <w:autoSpaceDE/>
        <w:autoSpaceDN/>
        <w:bidi w:val="0"/>
        <w:adjustRightInd/>
        <w:spacing w:before="0" w:after="0" w:line="580" w:lineRule="exact"/>
        <w:ind w:left="0" w:leftChars="0" w:right="0" w:rightChars="0" w:firstLine="640" w:firstLineChars="200"/>
        <w:jc w:val="both"/>
        <w:textAlignment w:val="auto"/>
        <w:outlineLvl w:val="9"/>
        <w:rPr>
          <w:rStyle w:val="10"/>
          <w:rFonts w:ascii="仿宋_GB2312" w:eastAsia="仿宋_GB2312"/>
          <w:color w:val="auto"/>
          <w:sz w:val="32"/>
          <w:szCs w:val="32"/>
          <w:u w:val="none"/>
        </w:rPr>
      </w:pPr>
      <w:r>
        <w:rPr>
          <w:rStyle w:val="10"/>
          <w:rFonts w:hint="eastAsia" w:ascii="仿宋_GB2312" w:eastAsia="仿宋_GB2312"/>
          <w:color w:val="auto"/>
          <w:sz w:val="32"/>
          <w:szCs w:val="32"/>
          <w:u w:val="none"/>
        </w:rPr>
        <w:t>（三）教材</w:t>
      </w:r>
      <w:r>
        <w:rPr>
          <w:rStyle w:val="10"/>
          <w:rFonts w:hint="eastAsia" w:ascii="仿宋_GB2312" w:eastAsia="仿宋_GB2312"/>
          <w:color w:val="auto"/>
          <w:sz w:val="32"/>
          <w:szCs w:val="32"/>
          <w:u w:val="none"/>
          <w:lang w:eastAsia="zh-CN"/>
        </w:rPr>
        <w:t>试教试用</w:t>
      </w:r>
      <w:r>
        <w:rPr>
          <w:rStyle w:val="10"/>
          <w:rFonts w:hint="eastAsia" w:ascii="仿宋_GB2312" w:eastAsia="仿宋_GB2312"/>
          <w:color w:val="auto"/>
          <w:sz w:val="32"/>
          <w:szCs w:val="32"/>
          <w:u w:val="none"/>
        </w:rPr>
        <w:t>报告。包括教材</w:t>
      </w:r>
      <w:r>
        <w:rPr>
          <w:rStyle w:val="10"/>
          <w:rFonts w:hint="eastAsia" w:ascii="仿宋_GB2312" w:eastAsia="仿宋_GB2312"/>
          <w:color w:val="auto"/>
          <w:sz w:val="32"/>
          <w:szCs w:val="32"/>
          <w:u w:val="none"/>
          <w:lang w:eastAsia="zh-CN"/>
        </w:rPr>
        <w:t>试教试用</w:t>
      </w:r>
      <w:r>
        <w:rPr>
          <w:rStyle w:val="10"/>
          <w:rFonts w:hint="eastAsia" w:ascii="仿宋_GB2312" w:eastAsia="仿宋_GB2312"/>
          <w:color w:val="auto"/>
          <w:sz w:val="32"/>
          <w:szCs w:val="32"/>
          <w:u w:val="none"/>
        </w:rPr>
        <w:t>情况、效果和试</w:t>
      </w:r>
      <w:r>
        <w:rPr>
          <w:rStyle w:val="10"/>
          <w:rFonts w:hint="eastAsia" w:ascii="仿宋_GB2312" w:eastAsia="仿宋_GB2312"/>
          <w:color w:val="auto"/>
          <w:sz w:val="32"/>
          <w:szCs w:val="32"/>
          <w:u w:val="none"/>
          <w:lang w:eastAsia="zh-CN"/>
        </w:rPr>
        <w:t>用</w:t>
      </w:r>
      <w:r>
        <w:rPr>
          <w:rStyle w:val="10"/>
          <w:rFonts w:hint="eastAsia" w:ascii="仿宋_GB2312" w:eastAsia="仿宋_GB2312"/>
          <w:color w:val="auto"/>
          <w:sz w:val="32"/>
          <w:szCs w:val="32"/>
          <w:u w:val="none"/>
        </w:rPr>
        <w:t>学校对教材的评价。</w:t>
      </w:r>
    </w:p>
    <w:p>
      <w:pPr>
        <w:keepNext w:val="0"/>
        <w:keepLines w:val="0"/>
        <w:pageBreakBefore w:val="0"/>
        <w:widowControl w:val="0"/>
        <w:kinsoku/>
        <w:wordWrap/>
        <w:overflowPunct/>
        <w:topLinePunct w:val="0"/>
        <w:autoSpaceDE/>
        <w:autoSpaceDN/>
        <w:bidi w:val="0"/>
        <w:adjustRightInd/>
        <w:spacing w:before="0" w:after="0" w:line="580" w:lineRule="exact"/>
        <w:ind w:left="0" w:leftChars="0" w:right="0" w:rightChars="0" w:firstLine="640" w:firstLineChars="200"/>
        <w:jc w:val="both"/>
        <w:textAlignment w:val="auto"/>
        <w:outlineLvl w:val="9"/>
        <w:rPr>
          <w:rStyle w:val="10"/>
          <w:rFonts w:hint="eastAsia" w:ascii="仿宋_GB2312" w:eastAsia="仿宋_GB2312"/>
          <w:color w:val="auto"/>
          <w:sz w:val="32"/>
          <w:szCs w:val="32"/>
          <w:u w:val="none"/>
        </w:rPr>
      </w:pPr>
      <w:r>
        <w:rPr>
          <w:rStyle w:val="10"/>
          <w:rFonts w:hint="eastAsia" w:ascii="仿宋_GB2312" w:eastAsia="仿宋_GB2312"/>
          <w:color w:val="auto"/>
          <w:sz w:val="32"/>
          <w:szCs w:val="32"/>
          <w:u w:val="none"/>
        </w:rPr>
        <w:t>（四）</w:t>
      </w:r>
      <w:r>
        <w:rPr>
          <w:rStyle w:val="10"/>
          <w:rFonts w:hint="eastAsia" w:ascii="仿宋_GB2312" w:eastAsia="仿宋_GB2312"/>
          <w:color w:val="auto"/>
          <w:sz w:val="32"/>
          <w:szCs w:val="32"/>
          <w:u w:val="none"/>
          <w:lang w:eastAsia="zh-CN"/>
        </w:rPr>
        <w:t>出具试教</w:t>
      </w:r>
      <w:r>
        <w:rPr>
          <w:rStyle w:val="10"/>
          <w:rFonts w:hint="eastAsia" w:ascii="仿宋_GB2312" w:eastAsia="仿宋_GB2312"/>
          <w:color w:val="auto"/>
          <w:sz w:val="32"/>
          <w:szCs w:val="32"/>
          <w:u w:val="none"/>
        </w:rPr>
        <w:t>试</w:t>
      </w:r>
      <w:r>
        <w:rPr>
          <w:rStyle w:val="10"/>
          <w:rFonts w:hint="eastAsia" w:ascii="仿宋_GB2312" w:eastAsia="仿宋_GB2312"/>
          <w:color w:val="auto"/>
          <w:sz w:val="32"/>
          <w:szCs w:val="32"/>
          <w:u w:val="none"/>
          <w:lang w:eastAsia="zh-CN"/>
        </w:rPr>
        <w:t>用</w:t>
      </w:r>
      <w:r>
        <w:rPr>
          <w:rStyle w:val="10"/>
          <w:rFonts w:hint="eastAsia" w:ascii="仿宋_GB2312" w:eastAsia="仿宋_GB2312"/>
          <w:color w:val="auto"/>
          <w:sz w:val="32"/>
          <w:szCs w:val="32"/>
          <w:u w:val="none"/>
        </w:rPr>
        <w:t>所在地区县级以上教育行政部门意见。</w:t>
      </w:r>
    </w:p>
    <w:p>
      <w:pPr>
        <w:keepNext w:val="0"/>
        <w:keepLines w:val="0"/>
        <w:pageBreakBefore w:val="0"/>
        <w:widowControl w:val="0"/>
        <w:kinsoku/>
        <w:wordWrap/>
        <w:overflowPunct/>
        <w:topLinePunct w:val="0"/>
        <w:autoSpaceDE/>
        <w:autoSpaceDN/>
        <w:bidi w:val="0"/>
        <w:adjustRightInd/>
        <w:spacing w:before="0" w:after="0" w:line="580" w:lineRule="exact"/>
        <w:ind w:left="0" w:leftChars="0" w:right="0" w:rightChars="0" w:firstLine="640" w:firstLineChars="200"/>
        <w:jc w:val="both"/>
        <w:textAlignment w:val="auto"/>
        <w:outlineLvl w:val="9"/>
        <w:rPr>
          <w:rStyle w:val="10"/>
          <w:rFonts w:hint="eastAsia" w:ascii="仿宋_GB2312" w:eastAsia="仿宋_GB2312"/>
          <w:color w:val="auto"/>
          <w:sz w:val="32"/>
          <w:szCs w:val="32"/>
          <w:u w:val="none"/>
        </w:rPr>
      </w:pPr>
      <w:r>
        <w:rPr>
          <w:rStyle w:val="10"/>
          <w:rFonts w:hint="eastAsia" w:ascii="仿宋_GB2312" w:eastAsia="仿宋_GB2312"/>
          <w:color w:val="auto"/>
          <w:sz w:val="32"/>
          <w:szCs w:val="32"/>
          <w:u w:val="none"/>
        </w:rPr>
        <w:t>（五）定型成品的送审教材。</w:t>
      </w:r>
    </w:p>
    <w:p>
      <w:pPr>
        <w:keepNext w:val="0"/>
        <w:keepLines w:val="0"/>
        <w:pageBreakBefore w:val="0"/>
        <w:widowControl w:val="0"/>
        <w:kinsoku/>
        <w:wordWrap/>
        <w:overflowPunct/>
        <w:topLinePunct w:val="0"/>
        <w:autoSpaceDE/>
        <w:autoSpaceDN/>
        <w:bidi w:val="0"/>
        <w:adjustRightInd/>
        <w:spacing w:before="0" w:after="0" w:line="580" w:lineRule="exact"/>
        <w:ind w:left="0" w:leftChars="0" w:right="0" w:rightChars="0" w:firstLine="707" w:firstLineChars="221"/>
        <w:jc w:val="both"/>
        <w:textAlignment w:val="auto"/>
        <w:outlineLvl w:val="9"/>
        <w:rPr>
          <w:rStyle w:val="10"/>
          <w:rFonts w:hint="eastAsia" w:ascii="仿宋_GB2312" w:eastAsia="仿宋_GB2312"/>
          <w:color w:val="auto"/>
          <w:sz w:val="32"/>
          <w:szCs w:val="32"/>
          <w:u w:val="none"/>
        </w:rPr>
      </w:pPr>
      <w:r>
        <w:rPr>
          <w:rStyle w:val="10"/>
          <w:rFonts w:hint="eastAsia" w:ascii="仿宋_GB2312" w:eastAsia="仿宋_GB2312"/>
          <w:color w:val="auto"/>
          <w:sz w:val="32"/>
          <w:szCs w:val="32"/>
          <w:u w:val="none"/>
          <w:lang w:eastAsia="zh-CN"/>
        </w:rPr>
        <w:t>（六）复</w:t>
      </w:r>
      <w:r>
        <w:rPr>
          <w:rStyle w:val="10"/>
          <w:rFonts w:hint="eastAsia" w:ascii="仿宋_GB2312" w:eastAsia="仿宋_GB2312"/>
          <w:color w:val="auto"/>
          <w:sz w:val="32"/>
          <w:szCs w:val="32"/>
          <w:u w:val="none"/>
        </w:rPr>
        <w:t>审表。</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rPr>
      </w:pPr>
      <w:r>
        <w:rPr>
          <w:rFonts w:ascii="楷体" w:hAnsi="楷体" w:eastAsia="楷体"/>
          <w:b/>
          <w:color w:val="auto"/>
          <w:kern w:val="0"/>
          <w:sz w:val="32"/>
          <w:u w:val="none"/>
          <w:lang w:val="zh-TW" w:eastAsia="zh-TW"/>
        </w:rPr>
        <w:t>第</w:t>
      </w:r>
      <w:r>
        <w:rPr>
          <w:rFonts w:ascii="楷体" w:hAnsi="楷体" w:eastAsia="楷体"/>
          <w:b/>
          <w:color w:val="auto"/>
          <w:kern w:val="0"/>
          <w:sz w:val="32"/>
          <w:u w:val="none"/>
          <w:lang w:val="zh-TW"/>
        </w:rPr>
        <w:t>二十</w:t>
      </w:r>
      <w:r>
        <w:rPr>
          <w:rFonts w:hint="eastAsia" w:ascii="楷体" w:hAnsi="楷体" w:eastAsia="楷体"/>
          <w:b/>
          <w:color w:val="auto"/>
          <w:kern w:val="0"/>
          <w:sz w:val="32"/>
          <w:u w:val="none"/>
          <w:lang w:val="zh-TW" w:eastAsia="zh-CN"/>
        </w:rPr>
        <w:t>四</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hint="eastAsia" w:eastAsia="仿宋_GB2312"/>
          <w:color w:val="auto"/>
          <w:kern w:val="0"/>
          <w:sz w:val="32"/>
          <w:u w:val="none"/>
          <w:lang w:val="zh-TW"/>
        </w:rPr>
        <w:t>审核</w:t>
      </w:r>
      <w:r>
        <w:rPr>
          <w:rFonts w:eastAsia="仿宋_GB2312"/>
          <w:color w:val="auto"/>
          <w:kern w:val="0"/>
          <w:sz w:val="32"/>
          <w:u w:val="none"/>
          <w:lang w:val="zh-TW"/>
        </w:rPr>
        <w:t>通过</w:t>
      </w:r>
      <w:r>
        <w:rPr>
          <w:rFonts w:eastAsia="仿宋_GB2312"/>
          <w:color w:val="auto"/>
          <w:kern w:val="0"/>
          <w:sz w:val="32"/>
          <w:u w:val="none"/>
          <w:lang w:val="zh-TW" w:eastAsia="zh-TW"/>
        </w:rPr>
        <w:t>的</w:t>
      </w:r>
      <w:r>
        <w:rPr>
          <w:rFonts w:hint="eastAsia" w:eastAsia="仿宋_GB2312"/>
          <w:color w:val="auto"/>
          <w:kern w:val="0"/>
          <w:sz w:val="32"/>
          <w:u w:val="none"/>
          <w:lang w:val="zh-TW" w:eastAsia="zh-CN"/>
        </w:rPr>
        <w:t>地方课程</w:t>
      </w:r>
      <w:r>
        <w:rPr>
          <w:rFonts w:eastAsia="仿宋_GB2312"/>
          <w:color w:val="auto"/>
          <w:kern w:val="0"/>
          <w:sz w:val="32"/>
          <w:u w:val="none"/>
          <w:lang w:val="zh-TW" w:eastAsia="zh-TW"/>
        </w:rPr>
        <w:t>教材，</w:t>
      </w:r>
      <w:r>
        <w:rPr>
          <w:rFonts w:eastAsia="仿宋_GB2312"/>
          <w:b w:val="0"/>
          <w:bCs w:val="0"/>
          <w:color w:val="auto"/>
          <w:kern w:val="0"/>
          <w:sz w:val="32"/>
          <w:u w:val="none"/>
          <w:lang w:val="zh-TW" w:eastAsia="zh-TW"/>
        </w:rPr>
        <w:t>由</w:t>
      </w:r>
      <w:r>
        <w:rPr>
          <w:rFonts w:hint="eastAsia" w:eastAsia="仿宋_GB2312"/>
          <w:b w:val="0"/>
          <w:bCs w:val="0"/>
          <w:color w:val="auto"/>
          <w:kern w:val="0"/>
          <w:sz w:val="32"/>
          <w:u w:val="none"/>
          <w:lang w:val="zh-TW" w:eastAsia="zh-CN"/>
        </w:rPr>
        <w:t>省级</w:t>
      </w:r>
      <w:r>
        <w:rPr>
          <w:rFonts w:eastAsia="仿宋_GB2312"/>
          <w:b w:val="0"/>
          <w:bCs w:val="0"/>
          <w:color w:val="auto"/>
          <w:kern w:val="0"/>
          <w:sz w:val="32"/>
          <w:u w:val="none"/>
          <w:lang w:val="zh-TW" w:eastAsia="zh-TW"/>
        </w:rPr>
        <w:t>教育行政</w:t>
      </w:r>
      <w:r>
        <w:rPr>
          <w:rFonts w:eastAsia="仿宋_GB2312"/>
          <w:b w:val="0"/>
          <w:bCs w:val="0"/>
          <w:color w:val="auto"/>
          <w:kern w:val="0"/>
          <w:sz w:val="32"/>
          <w:u w:val="none"/>
          <w:lang w:val="zh-TW"/>
        </w:rPr>
        <w:t>部门</w:t>
      </w:r>
      <w:r>
        <w:rPr>
          <w:rFonts w:hint="eastAsia" w:eastAsia="仿宋_GB2312"/>
          <w:b w:val="0"/>
          <w:bCs w:val="0"/>
          <w:color w:val="auto"/>
          <w:kern w:val="0"/>
          <w:sz w:val="32"/>
          <w:u w:val="none"/>
          <w:lang w:val="zh-TW" w:eastAsia="zh-CN"/>
        </w:rPr>
        <w:t>审定后</w:t>
      </w:r>
      <w:r>
        <w:rPr>
          <w:rFonts w:eastAsia="仿宋_GB2312"/>
          <w:b w:val="0"/>
          <w:bCs w:val="0"/>
          <w:color w:val="auto"/>
          <w:kern w:val="0"/>
          <w:sz w:val="32"/>
          <w:u w:val="none"/>
          <w:lang w:val="zh-TW" w:eastAsia="zh-TW"/>
        </w:rPr>
        <w:t>列入</w:t>
      </w:r>
      <w:r>
        <w:rPr>
          <w:rFonts w:hint="eastAsia" w:eastAsia="仿宋_GB2312"/>
          <w:b w:val="0"/>
          <w:bCs w:val="0"/>
          <w:color w:val="auto"/>
          <w:kern w:val="0"/>
          <w:sz w:val="32"/>
          <w:u w:val="none"/>
          <w:lang w:val="zh-TW" w:eastAsia="zh-CN"/>
        </w:rPr>
        <w:t>我省</w:t>
      </w:r>
      <w:r>
        <w:rPr>
          <w:rFonts w:eastAsia="仿宋_GB2312"/>
          <w:b w:val="0"/>
          <w:bCs w:val="0"/>
          <w:color w:val="auto"/>
          <w:kern w:val="0"/>
          <w:sz w:val="32"/>
          <w:u w:val="none"/>
          <w:lang w:val="zh-TW" w:eastAsia="zh-TW"/>
        </w:rPr>
        <w:t>中小学教学用书目录</w:t>
      </w:r>
      <w:r>
        <w:rPr>
          <w:rFonts w:hint="eastAsia" w:eastAsia="仿宋_GB2312"/>
          <w:b w:val="0"/>
          <w:bCs w:val="0"/>
          <w:color w:val="auto"/>
          <w:kern w:val="0"/>
          <w:sz w:val="32"/>
          <w:u w:val="none"/>
          <w:lang w:val="zh-TW" w:eastAsia="zh-CN"/>
        </w:rPr>
        <w:t>，</w:t>
      </w:r>
      <w:r>
        <w:rPr>
          <w:rFonts w:hint="eastAsia" w:eastAsia="仿宋_GB2312"/>
          <w:color w:val="auto"/>
          <w:kern w:val="0"/>
          <w:sz w:val="32"/>
          <w:u w:val="none"/>
          <w:lang w:val="zh-TW" w:eastAsia="zh-CN"/>
        </w:rPr>
        <w:t>供</w:t>
      </w:r>
      <w:r>
        <w:rPr>
          <w:rStyle w:val="10"/>
          <w:rFonts w:hint="eastAsia" w:ascii="仿宋_GB2312" w:eastAsia="仿宋_GB2312"/>
          <w:color w:val="auto"/>
          <w:sz w:val="32"/>
          <w:szCs w:val="32"/>
          <w:u w:val="none"/>
        </w:rPr>
        <w:t>各地选用。</w:t>
      </w:r>
      <w:r>
        <w:rPr>
          <w:rFonts w:eastAsia="仿宋_GB2312"/>
          <w:color w:val="auto"/>
          <w:kern w:val="0"/>
          <w:sz w:val="32"/>
          <w:u w:val="none"/>
          <w:lang w:val="zh-TW"/>
        </w:rPr>
        <w:t>审定后的教材不得擅自修改。</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jc w:val="center"/>
        <w:textAlignment w:val="auto"/>
        <w:outlineLvl w:val="9"/>
        <w:rPr>
          <w:rFonts w:eastAsia="黑体"/>
          <w:color w:val="auto"/>
          <w:sz w:val="32"/>
          <w:u w:val="none"/>
          <w:lang w:val="zh-TW" w:eastAsia="zh-TW"/>
        </w:rPr>
      </w:pPr>
      <w:r>
        <w:rPr>
          <w:rFonts w:eastAsia="黑体"/>
          <w:color w:val="auto"/>
          <w:sz w:val="32"/>
          <w:u w:val="none"/>
          <w:lang w:val="zh-TW" w:eastAsia="zh-TW"/>
        </w:rPr>
        <w:t>第</w:t>
      </w:r>
      <w:r>
        <w:rPr>
          <w:rFonts w:eastAsia="黑体"/>
          <w:color w:val="auto"/>
          <w:kern w:val="0"/>
          <w:sz w:val="32"/>
          <w:u w:val="none"/>
          <w:lang w:val="zh-TW"/>
        </w:rPr>
        <w:t>五</w:t>
      </w:r>
      <w:r>
        <w:rPr>
          <w:rFonts w:eastAsia="黑体"/>
          <w:color w:val="auto"/>
          <w:sz w:val="32"/>
          <w:u w:val="none"/>
          <w:lang w:val="zh-TW" w:eastAsia="zh-TW"/>
        </w:rPr>
        <w:t>章</w:t>
      </w:r>
      <w:r>
        <w:rPr>
          <w:rFonts w:hint="eastAsia" w:eastAsia="黑体"/>
          <w:color w:val="auto"/>
          <w:sz w:val="32"/>
          <w:u w:val="none"/>
          <w:lang w:val="zh-TW"/>
        </w:rPr>
        <w:t xml:space="preserve"> </w:t>
      </w:r>
      <w:r>
        <w:rPr>
          <w:rFonts w:hint="eastAsia" w:eastAsia="黑体"/>
          <w:color w:val="auto"/>
          <w:sz w:val="32"/>
          <w:u w:val="none"/>
          <w:lang w:val="en-US" w:eastAsia="zh-CN"/>
        </w:rPr>
        <w:t xml:space="preserve"> 地方课程教材</w:t>
      </w:r>
      <w:r>
        <w:rPr>
          <w:rFonts w:eastAsia="黑体"/>
          <w:color w:val="auto"/>
          <w:sz w:val="32"/>
          <w:u w:val="none"/>
          <w:lang w:val="zh-TW" w:eastAsia="zh-TW"/>
        </w:rPr>
        <w:t>出版发行</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ascii="楷体" w:hAnsi="楷体" w:eastAsia="楷体"/>
          <w:b/>
          <w:color w:val="auto"/>
          <w:kern w:val="0"/>
          <w:sz w:val="32"/>
          <w:u w:val="none"/>
          <w:lang w:val="zh-TW"/>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eastAsia="zh-TW"/>
        </w:rPr>
      </w:pPr>
      <w:r>
        <w:rPr>
          <w:rFonts w:ascii="楷体" w:hAnsi="楷体" w:eastAsia="楷体"/>
          <w:b/>
          <w:color w:val="auto"/>
          <w:kern w:val="0"/>
          <w:sz w:val="32"/>
          <w:u w:val="none"/>
          <w:lang w:val="zh-TW" w:eastAsia="zh-TW"/>
        </w:rPr>
        <w:t>第</w:t>
      </w:r>
      <w:r>
        <w:rPr>
          <w:rFonts w:ascii="楷体" w:hAnsi="楷体" w:eastAsia="楷体"/>
          <w:b/>
          <w:color w:val="auto"/>
          <w:kern w:val="0"/>
          <w:sz w:val="32"/>
          <w:u w:val="none"/>
          <w:lang w:val="zh-TW"/>
        </w:rPr>
        <w:t>二十</w:t>
      </w:r>
      <w:r>
        <w:rPr>
          <w:rFonts w:hint="eastAsia" w:ascii="楷体" w:hAnsi="楷体" w:eastAsia="楷体"/>
          <w:b/>
          <w:color w:val="auto"/>
          <w:kern w:val="0"/>
          <w:sz w:val="32"/>
          <w:u w:val="none"/>
          <w:lang w:eastAsia="zh-CN"/>
        </w:rPr>
        <w:t>五</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hint="eastAsia" w:eastAsia="仿宋_GB2312"/>
          <w:color w:val="auto"/>
          <w:kern w:val="0"/>
          <w:sz w:val="32"/>
          <w:u w:val="none"/>
          <w:lang w:val="en-US" w:eastAsia="zh-CN"/>
        </w:rPr>
        <w:t>地方课程</w:t>
      </w:r>
      <w:r>
        <w:rPr>
          <w:rFonts w:eastAsia="仿宋_GB2312"/>
          <w:color w:val="auto"/>
          <w:kern w:val="0"/>
          <w:sz w:val="32"/>
          <w:u w:val="none"/>
          <w:lang w:val="zh-TW"/>
        </w:rPr>
        <w:t>教</w:t>
      </w:r>
      <w:r>
        <w:rPr>
          <w:rFonts w:eastAsia="仿宋_GB2312"/>
          <w:color w:val="auto"/>
          <w:kern w:val="0"/>
          <w:sz w:val="32"/>
          <w:u w:val="none"/>
          <w:lang w:val="zh-TW" w:eastAsia="zh-TW"/>
        </w:rPr>
        <w:t>材经审定后方可出版</w:t>
      </w:r>
      <w:r>
        <w:rPr>
          <w:rFonts w:hint="eastAsia" w:eastAsia="仿宋_GB2312"/>
          <w:color w:val="auto"/>
          <w:kern w:val="0"/>
          <w:sz w:val="32"/>
          <w:u w:val="none"/>
          <w:lang w:val="zh-TW"/>
        </w:rPr>
        <w:t>、</w:t>
      </w:r>
      <w:r>
        <w:rPr>
          <w:rFonts w:eastAsia="仿宋_GB2312"/>
          <w:color w:val="auto"/>
          <w:kern w:val="0"/>
          <w:sz w:val="32"/>
          <w:u w:val="none"/>
          <w:lang w:val="zh-TW" w:eastAsia="zh-TW"/>
        </w:rPr>
        <w:t>发行</w:t>
      </w:r>
      <w:r>
        <w:rPr>
          <w:rFonts w:eastAsia="仿宋_GB2312"/>
          <w:color w:val="auto"/>
          <w:kern w:val="0"/>
          <w:sz w:val="32"/>
          <w:u w:val="none"/>
          <w:lang w:val="zh-TW"/>
        </w:rPr>
        <w:t>。教</w:t>
      </w:r>
      <w:r>
        <w:rPr>
          <w:rFonts w:eastAsia="仿宋_GB2312"/>
          <w:color w:val="auto"/>
          <w:kern w:val="0"/>
          <w:sz w:val="32"/>
          <w:u w:val="none"/>
          <w:lang w:val="zh-TW" w:eastAsia="zh-TW"/>
        </w:rPr>
        <w:t>材出版</w:t>
      </w:r>
      <w:r>
        <w:rPr>
          <w:rFonts w:hint="eastAsia" w:eastAsia="仿宋_GB2312"/>
          <w:color w:val="auto"/>
          <w:kern w:val="0"/>
          <w:sz w:val="32"/>
          <w:u w:val="none"/>
          <w:lang w:val="zh-TW"/>
        </w:rPr>
        <w:t>、</w:t>
      </w:r>
      <w:r>
        <w:rPr>
          <w:rFonts w:eastAsia="仿宋_GB2312"/>
          <w:color w:val="auto"/>
          <w:kern w:val="0"/>
          <w:sz w:val="32"/>
          <w:u w:val="none"/>
          <w:lang w:val="zh-TW" w:eastAsia="zh-TW"/>
        </w:rPr>
        <w:t>发行单位必须取得国家出版主管部门</w:t>
      </w:r>
      <w:r>
        <w:rPr>
          <w:rFonts w:eastAsia="仿宋_GB2312"/>
          <w:color w:val="auto"/>
          <w:kern w:val="0"/>
          <w:sz w:val="32"/>
          <w:u w:val="none"/>
          <w:lang w:val="zh-TW"/>
        </w:rPr>
        <w:t>批准</w:t>
      </w:r>
      <w:r>
        <w:rPr>
          <w:rFonts w:eastAsia="仿宋_GB2312"/>
          <w:color w:val="auto"/>
          <w:kern w:val="0"/>
          <w:sz w:val="32"/>
          <w:u w:val="none"/>
          <w:lang w:val="zh-TW" w:eastAsia="zh-TW"/>
        </w:rPr>
        <w:t>的教材出版</w:t>
      </w:r>
      <w:r>
        <w:rPr>
          <w:rFonts w:hint="eastAsia" w:eastAsia="仿宋_GB2312"/>
          <w:color w:val="auto"/>
          <w:kern w:val="0"/>
          <w:sz w:val="32"/>
          <w:u w:val="none"/>
          <w:lang w:val="zh-TW"/>
        </w:rPr>
        <w:t>、</w:t>
      </w:r>
      <w:r>
        <w:rPr>
          <w:rFonts w:eastAsia="仿宋_GB2312"/>
          <w:color w:val="auto"/>
          <w:kern w:val="0"/>
          <w:sz w:val="32"/>
          <w:u w:val="none"/>
          <w:lang w:val="zh-TW" w:eastAsia="zh-TW"/>
        </w:rPr>
        <w:t>发行资质。</w:t>
      </w:r>
      <w:r>
        <w:rPr>
          <w:rFonts w:eastAsia="仿宋_GB2312"/>
          <w:color w:val="auto"/>
          <w:kern w:val="0"/>
          <w:sz w:val="32"/>
          <w:u w:val="none"/>
        </w:rPr>
        <w:t>教材</w:t>
      </w:r>
      <w:r>
        <w:rPr>
          <w:rFonts w:eastAsia="仿宋_GB2312"/>
          <w:color w:val="auto"/>
          <w:kern w:val="0"/>
          <w:sz w:val="32"/>
          <w:u w:val="none"/>
          <w:lang w:val="zh-TW"/>
        </w:rPr>
        <w:t>出版</w:t>
      </w:r>
      <w:r>
        <w:rPr>
          <w:rFonts w:eastAsia="仿宋_GB2312"/>
          <w:color w:val="auto"/>
          <w:kern w:val="0"/>
          <w:sz w:val="32"/>
          <w:u w:val="none"/>
        </w:rPr>
        <w:t>单位</w:t>
      </w:r>
      <w:r>
        <w:rPr>
          <w:rFonts w:eastAsia="仿宋_GB2312"/>
          <w:color w:val="auto"/>
          <w:kern w:val="0"/>
          <w:sz w:val="32"/>
          <w:u w:val="none"/>
          <w:lang w:val="zh-TW"/>
        </w:rPr>
        <w:t>要严格按照审定通过的出版稿印刷，并向</w:t>
      </w:r>
      <w:r>
        <w:rPr>
          <w:rFonts w:hint="eastAsia" w:eastAsia="仿宋_GB2312"/>
          <w:color w:val="auto"/>
          <w:kern w:val="0"/>
          <w:sz w:val="32"/>
          <w:u w:val="none"/>
          <w:lang w:val="zh-TW" w:eastAsia="zh-CN"/>
        </w:rPr>
        <w:t>省级</w:t>
      </w:r>
      <w:r>
        <w:rPr>
          <w:rFonts w:eastAsia="仿宋_GB2312"/>
          <w:color w:val="auto"/>
          <w:kern w:val="0"/>
          <w:sz w:val="32"/>
          <w:u w:val="none"/>
          <w:lang w:val="zh-TW"/>
        </w:rPr>
        <w:t>教育行政部门备案。</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rPr>
      </w:pPr>
      <w:r>
        <w:rPr>
          <w:rFonts w:ascii="楷体" w:hAnsi="楷体" w:eastAsia="楷体"/>
          <w:b/>
          <w:color w:val="auto"/>
          <w:kern w:val="0"/>
          <w:sz w:val="32"/>
          <w:u w:val="none"/>
          <w:lang w:val="zh-TW" w:eastAsia="zh-TW"/>
        </w:rPr>
        <w:t>第二十</w:t>
      </w:r>
      <w:r>
        <w:rPr>
          <w:rFonts w:hint="eastAsia" w:ascii="楷体" w:hAnsi="楷体" w:eastAsia="楷体"/>
          <w:b/>
          <w:color w:val="auto"/>
          <w:kern w:val="0"/>
          <w:sz w:val="32"/>
          <w:u w:val="none"/>
          <w:lang w:eastAsia="zh-CN"/>
        </w:rPr>
        <w:t>六</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eastAsia="仿宋_GB2312"/>
          <w:color w:val="auto"/>
          <w:kern w:val="0"/>
          <w:sz w:val="32"/>
          <w:u w:val="none"/>
          <w:lang w:val="zh-TW" w:eastAsia="zh-TW"/>
        </w:rPr>
        <w:t>教材出版</w:t>
      </w:r>
      <w:r>
        <w:rPr>
          <w:rFonts w:eastAsia="仿宋_GB2312"/>
          <w:color w:val="auto"/>
          <w:kern w:val="0"/>
          <w:sz w:val="32"/>
          <w:u w:val="none"/>
          <w:lang w:val="zh-TW"/>
        </w:rPr>
        <w:t>单位要</w:t>
      </w:r>
      <w:r>
        <w:rPr>
          <w:rFonts w:eastAsia="仿宋_GB2312"/>
          <w:color w:val="auto"/>
          <w:kern w:val="0"/>
          <w:sz w:val="32"/>
          <w:u w:val="none"/>
          <w:lang w:val="zh-TW" w:eastAsia="zh-TW"/>
        </w:rPr>
        <w:t>严格规范</w:t>
      </w:r>
      <w:r>
        <w:rPr>
          <w:rFonts w:eastAsia="仿宋_GB2312"/>
          <w:color w:val="auto"/>
          <w:kern w:val="0"/>
          <w:sz w:val="32"/>
          <w:u w:val="none"/>
        </w:rPr>
        <w:t>编辑</w:t>
      </w:r>
      <w:r>
        <w:rPr>
          <w:rFonts w:eastAsia="仿宋_GB2312"/>
          <w:color w:val="auto"/>
          <w:kern w:val="0"/>
          <w:sz w:val="32"/>
          <w:u w:val="none"/>
          <w:lang w:val="zh-TW" w:eastAsia="zh-TW"/>
        </w:rPr>
        <w:t>、</w:t>
      </w:r>
      <w:r>
        <w:rPr>
          <w:rFonts w:eastAsia="仿宋_GB2312"/>
          <w:color w:val="auto"/>
          <w:kern w:val="0"/>
          <w:sz w:val="32"/>
          <w:u w:val="none"/>
        </w:rPr>
        <w:t>审稿</w:t>
      </w:r>
      <w:r>
        <w:rPr>
          <w:rFonts w:eastAsia="仿宋_GB2312"/>
          <w:color w:val="auto"/>
          <w:kern w:val="0"/>
          <w:sz w:val="32"/>
          <w:u w:val="none"/>
          <w:lang w:val="zh-TW" w:eastAsia="zh-TW"/>
        </w:rPr>
        <w:t>、校</w:t>
      </w:r>
      <w:r>
        <w:rPr>
          <w:rFonts w:eastAsia="仿宋_GB2312"/>
          <w:color w:val="auto"/>
          <w:kern w:val="0"/>
          <w:sz w:val="32"/>
          <w:u w:val="none"/>
        </w:rPr>
        <w:t>对</w:t>
      </w:r>
      <w:r>
        <w:rPr>
          <w:rFonts w:eastAsia="仿宋_GB2312"/>
          <w:color w:val="auto"/>
          <w:kern w:val="0"/>
          <w:sz w:val="32"/>
          <w:u w:val="none"/>
          <w:lang w:val="zh-TW" w:eastAsia="zh-TW"/>
        </w:rPr>
        <w:t>制度，保证教材编校质量。教材出版和印制应执行国家标准，实施</w:t>
      </w:r>
      <w:r>
        <w:rPr>
          <w:rFonts w:hint="eastAsia" w:eastAsia="仿宋_GB2312"/>
          <w:color w:val="auto"/>
          <w:kern w:val="0"/>
          <w:sz w:val="32"/>
          <w:u w:val="none"/>
          <w:lang w:val="zh-TW" w:eastAsia="zh-CN"/>
        </w:rPr>
        <w:t>“</w:t>
      </w:r>
      <w:r>
        <w:rPr>
          <w:rFonts w:eastAsia="仿宋_GB2312"/>
          <w:color w:val="auto"/>
          <w:kern w:val="0"/>
          <w:sz w:val="32"/>
          <w:u w:val="none"/>
          <w:lang w:val="zh-TW" w:eastAsia="zh-TW"/>
        </w:rPr>
        <w:t>绿色印刷</w:t>
      </w:r>
      <w:r>
        <w:rPr>
          <w:rFonts w:hint="eastAsia" w:eastAsia="仿宋_GB2312"/>
          <w:color w:val="auto"/>
          <w:kern w:val="0"/>
          <w:sz w:val="32"/>
          <w:u w:val="none"/>
          <w:lang w:val="zh-TW" w:eastAsia="zh-CN"/>
        </w:rPr>
        <w:t>”</w:t>
      </w:r>
      <w:r>
        <w:rPr>
          <w:rFonts w:eastAsia="仿宋_GB2312"/>
          <w:color w:val="auto"/>
          <w:kern w:val="0"/>
          <w:sz w:val="32"/>
          <w:u w:val="none"/>
          <w:lang w:val="zh-TW"/>
        </w:rPr>
        <w:t>，</w:t>
      </w:r>
      <w:r>
        <w:rPr>
          <w:rFonts w:eastAsia="仿宋_GB2312"/>
          <w:color w:val="auto"/>
          <w:kern w:val="0"/>
          <w:sz w:val="32"/>
          <w:u w:val="none"/>
          <w:lang w:val="zh-TW" w:eastAsia="zh-TW"/>
        </w:rPr>
        <w:t>确保印制质量。</w:t>
      </w:r>
      <w:r>
        <w:rPr>
          <w:rFonts w:eastAsia="仿宋_GB2312"/>
          <w:color w:val="auto"/>
          <w:kern w:val="0"/>
          <w:sz w:val="32"/>
          <w:u w:val="none"/>
          <w:lang w:val="zh-TW"/>
        </w:rPr>
        <w:t>教材定价应严格遵</w:t>
      </w:r>
      <w:r>
        <w:rPr>
          <w:rFonts w:eastAsia="仿宋_GB2312"/>
          <w:color w:val="auto"/>
          <w:kern w:val="0"/>
          <w:sz w:val="32"/>
          <w:u w:val="none"/>
        </w:rPr>
        <w:t>守</w:t>
      </w:r>
      <w:r>
        <w:rPr>
          <w:rFonts w:eastAsia="仿宋_GB2312"/>
          <w:color w:val="auto"/>
          <w:kern w:val="0"/>
          <w:sz w:val="32"/>
          <w:u w:val="none"/>
          <w:lang w:val="zh-TW"/>
        </w:rPr>
        <w:t>“保本微利”原则。</w:t>
      </w:r>
      <w:r>
        <w:rPr>
          <w:rFonts w:eastAsia="仿宋_GB2312"/>
          <w:color w:val="auto"/>
          <w:kern w:val="0"/>
          <w:sz w:val="32"/>
          <w:u w:val="none"/>
        </w:rPr>
        <w:t>教材发行应确保</w:t>
      </w:r>
      <w:r>
        <w:rPr>
          <w:rFonts w:hint="eastAsia" w:eastAsia="仿宋_GB2312"/>
          <w:color w:val="auto"/>
          <w:kern w:val="0"/>
          <w:sz w:val="32"/>
          <w:u w:val="none"/>
          <w:lang w:eastAsia="zh-CN"/>
        </w:rPr>
        <w:t>“</w:t>
      </w:r>
      <w:r>
        <w:rPr>
          <w:rFonts w:eastAsia="仿宋_GB2312"/>
          <w:color w:val="auto"/>
          <w:kern w:val="0"/>
          <w:sz w:val="32"/>
          <w:u w:val="none"/>
        </w:rPr>
        <w:t>课前到书、人手一册</w:t>
      </w:r>
      <w:r>
        <w:rPr>
          <w:rFonts w:hint="eastAsia" w:eastAsia="仿宋_GB2312"/>
          <w:color w:val="auto"/>
          <w:kern w:val="0"/>
          <w:sz w:val="32"/>
          <w:u w:val="none"/>
          <w:lang w:eastAsia="zh-CN"/>
        </w:rPr>
        <w:t>”</w:t>
      </w:r>
      <w:r>
        <w:rPr>
          <w:rFonts w:eastAsia="仿宋_GB2312"/>
          <w:color w:val="auto"/>
          <w:kern w:val="0"/>
          <w:sz w:val="32"/>
          <w:u w:val="none"/>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rPr>
      </w:pPr>
      <w:r>
        <w:rPr>
          <w:rFonts w:ascii="楷体" w:hAnsi="楷体" w:eastAsia="楷体"/>
          <w:b/>
          <w:color w:val="auto"/>
          <w:kern w:val="0"/>
          <w:sz w:val="32"/>
          <w:u w:val="none"/>
          <w:lang w:val="zh-TW" w:eastAsia="zh-TW"/>
        </w:rPr>
        <w:t>第二十</w:t>
      </w:r>
      <w:r>
        <w:rPr>
          <w:rFonts w:hint="eastAsia" w:ascii="楷体" w:hAnsi="楷体" w:eastAsia="楷体"/>
          <w:b/>
          <w:color w:val="auto"/>
          <w:kern w:val="0"/>
          <w:sz w:val="32"/>
          <w:u w:val="none"/>
          <w:lang w:eastAsia="zh-CN"/>
        </w:rPr>
        <w:t>七</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en-US" w:eastAsia="zh-CN"/>
        </w:rPr>
        <w:t xml:space="preserve">  </w:t>
      </w:r>
      <w:r>
        <w:rPr>
          <w:rFonts w:eastAsia="仿宋_GB2312"/>
          <w:color w:val="auto"/>
          <w:kern w:val="0"/>
          <w:sz w:val="32"/>
          <w:u w:val="none"/>
          <w:lang w:val="zh-TW" w:eastAsia="zh-TW"/>
        </w:rPr>
        <w:t>教材</w:t>
      </w:r>
      <w:r>
        <w:rPr>
          <w:rFonts w:eastAsia="仿宋_GB2312"/>
          <w:color w:val="auto"/>
          <w:kern w:val="0"/>
          <w:sz w:val="32"/>
          <w:u w:val="none"/>
          <w:lang w:val="zh-TW"/>
        </w:rPr>
        <w:t>出版</w:t>
      </w:r>
      <w:r>
        <w:rPr>
          <w:rFonts w:eastAsia="仿宋_GB2312"/>
          <w:color w:val="auto"/>
          <w:kern w:val="0"/>
          <w:sz w:val="32"/>
          <w:u w:val="none"/>
          <w:lang w:val="zh-TW" w:eastAsia="zh-TW"/>
        </w:rPr>
        <w:t>发行不得夹带</w:t>
      </w:r>
      <w:r>
        <w:rPr>
          <w:rFonts w:eastAsia="仿宋_GB2312"/>
          <w:color w:val="auto"/>
          <w:kern w:val="0"/>
          <w:sz w:val="32"/>
          <w:u w:val="none"/>
          <w:lang w:val="zh-TW"/>
        </w:rPr>
        <w:t>任何商业</w:t>
      </w:r>
      <w:r>
        <w:rPr>
          <w:rFonts w:eastAsia="仿宋_GB2312"/>
          <w:color w:val="auto"/>
          <w:kern w:val="0"/>
          <w:sz w:val="32"/>
          <w:u w:val="none"/>
          <w:lang w:val="zh-TW" w:eastAsia="zh-TW"/>
        </w:rPr>
        <w:t>广告</w:t>
      </w:r>
      <w:r>
        <w:rPr>
          <w:rFonts w:eastAsia="仿宋_GB2312"/>
          <w:color w:val="auto"/>
          <w:kern w:val="0"/>
          <w:sz w:val="32"/>
          <w:u w:val="none"/>
          <w:lang w:val="zh-TW"/>
        </w:rPr>
        <w:t>或变相</w:t>
      </w:r>
      <w:r>
        <w:rPr>
          <w:rFonts w:hint="eastAsia" w:eastAsia="仿宋_GB2312"/>
          <w:color w:val="auto"/>
          <w:kern w:val="0"/>
          <w:sz w:val="32"/>
          <w:u w:val="none"/>
        </w:rPr>
        <w:t>商业</w:t>
      </w:r>
      <w:r>
        <w:rPr>
          <w:rFonts w:eastAsia="仿宋_GB2312"/>
          <w:color w:val="auto"/>
          <w:kern w:val="0"/>
          <w:sz w:val="32"/>
          <w:u w:val="none"/>
          <w:lang w:val="zh-TW"/>
        </w:rPr>
        <w:t>广告</w:t>
      </w:r>
      <w:r>
        <w:rPr>
          <w:rFonts w:eastAsia="仿宋_GB2312"/>
          <w:color w:val="auto"/>
          <w:kern w:val="0"/>
          <w:sz w:val="32"/>
          <w:u w:val="none"/>
          <w:lang w:val="zh-TW" w:eastAsia="zh-TW"/>
        </w:rPr>
        <w:t>，不得搭售教辅材料</w:t>
      </w:r>
      <w:r>
        <w:rPr>
          <w:rFonts w:hint="eastAsia" w:eastAsia="仿宋_GB2312"/>
          <w:color w:val="auto"/>
          <w:kern w:val="0"/>
          <w:sz w:val="32"/>
          <w:u w:val="none"/>
        </w:rPr>
        <w:t>或</w:t>
      </w:r>
      <w:r>
        <w:rPr>
          <w:rFonts w:eastAsia="仿宋_GB2312"/>
          <w:color w:val="auto"/>
          <w:kern w:val="0"/>
          <w:sz w:val="32"/>
          <w:u w:val="none"/>
          <w:lang w:val="zh-TW" w:eastAsia="zh-TW"/>
        </w:rPr>
        <w:t>其他商品。</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jc w:val="center"/>
        <w:textAlignment w:val="auto"/>
        <w:outlineLvl w:val="9"/>
        <w:rPr>
          <w:rFonts w:eastAsia="黑体"/>
          <w:color w:val="auto"/>
          <w:sz w:val="32"/>
          <w:u w:val="none"/>
          <w:lang w:val="zh-TW"/>
        </w:rPr>
      </w:pPr>
      <w:r>
        <w:rPr>
          <w:rFonts w:eastAsia="黑体"/>
          <w:color w:val="auto"/>
          <w:sz w:val="32"/>
          <w:u w:val="none"/>
          <w:lang w:val="zh-TW" w:eastAsia="zh-TW"/>
        </w:rPr>
        <w:t>第六章</w:t>
      </w:r>
      <w:r>
        <w:rPr>
          <w:rFonts w:hint="eastAsia" w:eastAsia="黑体"/>
          <w:color w:val="auto"/>
          <w:sz w:val="32"/>
          <w:u w:val="none"/>
          <w:lang w:val="zh-TW"/>
        </w:rPr>
        <w:t xml:space="preserve"> </w:t>
      </w:r>
      <w:r>
        <w:rPr>
          <w:rFonts w:hint="eastAsia" w:eastAsia="黑体"/>
          <w:color w:val="auto"/>
          <w:sz w:val="32"/>
          <w:u w:val="none"/>
          <w:lang w:val="en-US" w:eastAsia="zh-CN"/>
        </w:rPr>
        <w:t xml:space="preserve"> 教材</w:t>
      </w:r>
      <w:r>
        <w:rPr>
          <w:rFonts w:eastAsia="黑体"/>
          <w:color w:val="auto"/>
          <w:sz w:val="32"/>
          <w:u w:val="none"/>
          <w:lang w:val="zh-TW" w:eastAsia="zh-TW"/>
        </w:rPr>
        <w:t>选用使用</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jc w:val="both"/>
        <w:textAlignment w:val="auto"/>
        <w:outlineLvl w:val="9"/>
        <w:rPr>
          <w:rFonts w:eastAsia="黑体"/>
          <w:color w:val="auto"/>
          <w:sz w:val="32"/>
          <w:u w:val="none"/>
          <w:lang w:val="zh-TW"/>
        </w:rPr>
      </w:pPr>
    </w:p>
    <w:p>
      <w:pPr>
        <w:keepNext w:val="0"/>
        <w:keepLines w:val="0"/>
        <w:pageBreakBefore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hint="default" w:eastAsia="仿宋_GB2312"/>
          <w:color w:val="auto"/>
          <w:kern w:val="0"/>
          <w:sz w:val="32"/>
          <w:u w:val="none"/>
          <w:lang w:val="en-US" w:eastAsia="zh-CN"/>
        </w:rPr>
      </w:pPr>
      <w:r>
        <w:rPr>
          <w:rFonts w:ascii="楷体" w:hAnsi="楷体" w:eastAsia="楷体"/>
          <w:b/>
          <w:color w:val="auto"/>
          <w:kern w:val="0"/>
          <w:sz w:val="32"/>
          <w:u w:val="none"/>
          <w:lang w:val="zh-TW" w:eastAsia="zh-TW"/>
        </w:rPr>
        <w:t>第二十</w:t>
      </w:r>
      <w:r>
        <w:rPr>
          <w:rFonts w:hint="eastAsia" w:ascii="楷体" w:hAnsi="楷体" w:eastAsia="楷体"/>
          <w:b/>
          <w:color w:val="auto"/>
          <w:kern w:val="0"/>
          <w:sz w:val="32"/>
          <w:u w:val="none"/>
          <w:lang w:eastAsia="zh-CN"/>
        </w:rPr>
        <w:t>八</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eastAsia="仿宋_GB2312"/>
          <w:color w:val="auto"/>
          <w:kern w:val="0"/>
          <w:sz w:val="32"/>
          <w:u w:val="none"/>
          <w:lang w:val="zh-TW"/>
        </w:rPr>
        <w:t>省级</w:t>
      </w:r>
      <w:r>
        <w:rPr>
          <w:rFonts w:eastAsia="仿宋_GB2312"/>
          <w:color w:val="auto"/>
          <w:kern w:val="0"/>
          <w:sz w:val="32"/>
          <w:u w:val="none"/>
          <w:lang w:val="zh-TW" w:eastAsia="zh-TW"/>
        </w:rPr>
        <w:t>教育行政部门</w:t>
      </w:r>
      <w:r>
        <w:rPr>
          <w:rFonts w:eastAsia="仿宋_GB2312"/>
          <w:color w:val="auto"/>
          <w:kern w:val="0"/>
          <w:sz w:val="32"/>
          <w:u w:val="none"/>
          <w:lang w:val="zh-TW"/>
        </w:rPr>
        <w:t>负责</w:t>
      </w:r>
      <w:r>
        <w:rPr>
          <w:rFonts w:hint="eastAsia" w:ascii="仿宋_GB2312" w:hAnsi="宋体" w:eastAsia="仿宋_GB2312" w:cs="宋体"/>
          <w:color w:val="auto"/>
          <w:kern w:val="0"/>
          <w:sz w:val="32"/>
          <w:szCs w:val="32"/>
          <w:u w:val="none"/>
        </w:rPr>
        <w:t>本省</w:t>
      </w:r>
      <w:r>
        <w:rPr>
          <w:rFonts w:eastAsia="仿宋_GB2312"/>
          <w:color w:val="auto"/>
          <w:kern w:val="0"/>
          <w:sz w:val="32"/>
          <w:u w:val="none"/>
          <w:lang w:val="zh-TW"/>
        </w:rPr>
        <w:t>中小学</w:t>
      </w:r>
      <w:r>
        <w:rPr>
          <w:rFonts w:eastAsia="仿宋_GB2312"/>
          <w:color w:val="auto"/>
          <w:kern w:val="0"/>
          <w:sz w:val="32"/>
          <w:u w:val="none"/>
          <w:lang w:val="zh-TW" w:eastAsia="zh-TW"/>
        </w:rPr>
        <w:t>教材选用</w:t>
      </w:r>
      <w:r>
        <w:rPr>
          <w:rFonts w:eastAsia="仿宋_GB2312"/>
          <w:color w:val="auto"/>
          <w:kern w:val="0"/>
          <w:sz w:val="32"/>
          <w:u w:val="none"/>
          <w:lang w:val="zh-TW"/>
        </w:rPr>
        <w:t>使用工作的统筹管理，领导和监督</w:t>
      </w:r>
      <w:r>
        <w:rPr>
          <w:rFonts w:eastAsia="仿宋_GB2312"/>
          <w:color w:val="auto"/>
          <w:kern w:val="0"/>
          <w:sz w:val="32"/>
          <w:u w:val="none"/>
          <w:lang w:val="zh-TW" w:eastAsia="zh-TW"/>
        </w:rPr>
        <w:t>中小学教材选用工作。</w:t>
      </w:r>
      <w:r>
        <w:rPr>
          <w:rFonts w:hint="eastAsia" w:ascii="仿宋_GB2312" w:hAnsi="宋体" w:eastAsia="仿宋_GB2312" w:cs="宋体"/>
          <w:color w:val="auto"/>
          <w:kern w:val="0"/>
          <w:sz w:val="32"/>
          <w:szCs w:val="32"/>
          <w:u w:val="none"/>
        </w:rPr>
        <w:t>每年依据《全国中小学教学用书目录》编制《福建省中小学教学用书目录》，供各地选用、</w:t>
      </w:r>
      <w:r>
        <w:rPr>
          <w:rFonts w:hint="eastAsia" w:ascii="仿宋_GB2312" w:hAnsi="宋体" w:eastAsia="仿宋_GB2312" w:cs="宋体"/>
          <w:color w:val="auto"/>
          <w:kern w:val="0"/>
          <w:sz w:val="32"/>
          <w:szCs w:val="32"/>
          <w:u w:val="none"/>
          <w:lang w:eastAsia="zh-CN"/>
        </w:rPr>
        <w:t>使用</w:t>
      </w:r>
      <w:r>
        <w:rPr>
          <w:rFonts w:hint="eastAsia" w:ascii="仿宋_GB2312" w:hAnsi="宋体" w:eastAsia="仿宋_GB2312" w:cs="宋体"/>
          <w:color w:val="auto"/>
          <w:kern w:val="0"/>
          <w:sz w:val="32"/>
          <w:szCs w:val="32"/>
          <w:u w:val="none"/>
        </w:rPr>
        <w:t>并向社会公布，接受社会监督。各设区市教育行政部门负责本行政区域内中小学</w:t>
      </w:r>
      <w:r>
        <w:rPr>
          <w:rFonts w:hint="eastAsia" w:ascii="仿宋_GB2312" w:hAnsi="宋体" w:eastAsia="仿宋_GB2312" w:cs="宋体"/>
          <w:color w:val="auto"/>
          <w:kern w:val="0"/>
          <w:sz w:val="32"/>
          <w:szCs w:val="32"/>
          <w:u w:val="none"/>
          <w:lang w:eastAsia="zh-CN"/>
        </w:rPr>
        <w:t>教材</w:t>
      </w:r>
      <w:r>
        <w:rPr>
          <w:rFonts w:hint="eastAsia" w:ascii="仿宋_GB2312" w:hAnsi="宋体" w:eastAsia="仿宋_GB2312" w:cs="宋体"/>
          <w:color w:val="auto"/>
          <w:kern w:val="0"/>
          <w:sz w:val="32"/>
          <w:szCs w:val="32"/>
          <w:u w:val="none"/>
        </w:rPr>
        <w:t>管理、选用和监督工作。</w:t>
      </w:r>
    </w:p>
    <w:p>
      <w:pPr>
        <w:keepNext w:val="0"/>
        <w:keepLines w:val="0"/>
        <w:pageBreakBefore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hint="eastAsia" w:ascii="仿宋_GB2312" w:hAnsi="宋体" w:eastAsia="仿宋_GB2312" w:cs="宋体"/>
          <w:color w:val="auto"/>
          <w:kern w:val="0"/>
          <w:sz w:val="32"/>
          <w:szCs w:val="32"/>
          <w:u w:val="none"/>
        </w:rPr>
      </w:pPr>
      <w:r>
        <w:rPr>
          <w:rFonts w:ascii="楷体" w:hAnsi="楷体" w:eastAsia="楷体"/>
          <w:b/>
          <w:color w:val="auto"/>
          <w:kern w:val="0"/>
          <w:sz w:val="32"/>
          <w:u w:val="none"/>
          <w:lang w:val="zh-TW" w:eastAsia="zh-TW"/>
        </w:rPr>
        <w:t>第二十</w:t>
      </w:r>
      <w:r>
        <w:rPr>
          <w:rFonts w:hint="eastAsia" w:ascii="楷体" w:hAnsi="楷体" w:eastAsia="楷体"/>
          <w:b/>
          <w:color w:val="auto"/>
          <w:kern w:val="0"/>
          <w:sz w:val="32"/>
          <w:u w:val="none"/>
          <w:lang w:eastAsia="zh-CN"/>
        </w:rPr>
        <w:t>九</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hint="eastAsia" w:ascii="仿宋_GB2312" w:hAnsi="宋体" w:eastAsia="仿宋_GB2312" w:cs="宋体"/>
          <w:color w:val="auto"/>
          <w:kern w:val="0"/>
          <w:sz w:val="32"/>
          <w:szCs w:val="32"/>
          <w:u w:val="none"/>
        </w:rPr>
        <w:t>中小学</w:t>
      </w:r>
      <w:r>
        <w:rPr>
          <w:rFonts w:hint="eastAsia" w:ascii="仿宋_GB2312" w:hAnsi="宋体" w:eastAsia="仿宋_GB2312" w:cs="宋体"/>
          <w:color w:val="auto"/>
          <w:kern w:val="0"/>
          <w:sz w:val="32"/>
          <w:szCs w:val="32"/>
          <w:u w:val="none"/>
          <w:lang w:eastAsia="zh-CN"/>
        </w:rPr>
        <w:t>教材</w:t>
      </w:r>
      <w:r>
        <w:rPr>
          <w:rFonts w:hint="eastAsia" w:ascii="仿宋_GB2312" w:hAnsi="宋体" w:eastAsia="仿宋_GB2312" w:cs="宋体"/>
          <w:color w:val="auto"/>
          <w:kern w:val="0"/>
          <w:sz w:val="32"/>
          <w:szCs w:val="32"/>
          <w:u w:val="none"/>
        </w:rPr>
        <w:t>选用工作以设区市为单位进行。设区市教育行政部门负责制定选用工作方案，组织安排选用会议，统筹安排所辖县（市、区）</w:t>
      </w:r>
      <w:r>
        <w:rPr>
          <w:rFonts w:hint="eastAsia" w:ascii="仿宋_GB2312" w:hAnsi="宋体" w:eastAsia="仿宋_GB2312" w:cs="宋体"/>
          <w:color w:val="auto"/>
          <w:kern w:val="0"/>
          <w:sz w:val="32"/>
          <w:szCs w:val="32"/>
          <w:u w:val="none"/>
          <w:lang w:eastAsia="zh-CN"/>
        </w:rPr>
        <w:t>教材</w:t>
      </w:r>
      <w:r>
        <w:rPr>
          <w:rFonts w:hint="eastAsia" w:ascii="仿宋_GB2312" w:hAnsi="宋体" w:eastAsia="仿宋_GB2312" w:cs="宋体"/>
          <w:color w:val="auto"/>
          <w:kern w:val="0"/>
          <w:sz w:val="32"/>
          <w:szCs w:val="32"/>
          <w:u w:val="none"/>
        </w:rPr>
        <w:t>选用版本。</w:t>
      </w:r>
      <w:r>
        <w:rPr>
          <w:rFonts w:eastAsia="仿宋_GB2312"/>
          <w:color w:val="auto"/>
          <w:kern w:val="0"/>
          <w:sz w:val="32"/>
          <w:u w:val="none"/>
          <w:lang w:val="zh-TW"/>
        </w:rPr>
        <w:t>教材选用应遵循公开、公平、公正的原则，保证选用过程规范、有序，确保选出适合本地区中小学使用的优质教材。</w:t>
      </w:r>
    </w:p>
    <w:p>
      <w:pPr>
        <w:keepNext w:val="0"/>
        <w:keepLines w:val="0"/>
        <w:pageBreakBefore w:val="0"/>
        <w:widowControl/>
        <w:kinsoku/>
        <w:wordWrap/>
        <w:overflowPunct/>
        <w:topLinePunct w:val="0"/>
        <w:autoSpaceDE/>
        <w:autoSpaceDN/>
        <w:bidi w:val="0"/>
        <w:adjustRightInd/>
        <w:spacing w:before="0" w:after="0" w:line="580" w:lineRule="exact"/>
        <w:ind w:left="0" w:leftChars="0" w:right="0" w:rightChars="0" w:firstLine="630"/>
        <w:jc w:val="both"/>
        <w:textAlignment w:val="auto"/>
        <w:outlineLvl w:val="9"/>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省属中小学按属地管理</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原则</w:t>
      </w:r>
      <w:r>
        <w:rPr>
          <w:rFonts w:hint="eastAsia" w:ascii="仿宋_GB2312" w:hAnsi="宋体" w:eastAsia="仿宋_GB2312" w:cs="宋体"/>
          <w:color w:val="auto"/>
          <w:kern w:val="0"/>
          <w:sz w:val="32"/>
          <w:szCs w:val="32"/>
          <w:u w:val="none"/>
          <w:lang w:eastAsia="zh-CN"/>
        </w:rPr>
        <w:t>上</w:t>
      </w:r>
      <w:r>
        <w:rPr>
          <w:rFonts w:hint="eastAsia" w:ascii="仿宋_GB2312" w:hAnsi="宋体" w:eastAsia="仿宋_GB2312" w:cs="宋体"/>
          <w:color w:val="auto"/>
          <w:kern w:val="0"/>
          <w:sz w:val="32"/>
          <w:szCs w:val="32"/>
          <w:u w:val="none"/>
        </w:rPr>
        <w:t>采用设区市选定的</w:t>
      </w:r>
      <w:r>
        <w:rPr>
          <w:rFonts w:hint="eastAsia" w:ascii="仿宋_GB2312" w:hAnsi="宋体" w:eastAsia="仿宋_GB2312" w:cs="宋体"/>
          <w:color w:val="auto"/>
          <w:kern w:val="0"/>
          <w:sz w:val="32"/>
          <w:szCs w:val="32"/>
          <w:u w:val="none"/>
          <w:lang w:eastAsia="zh-CN"/>
        </w:rPr>
        <w:t>教材</w:t>
      </w:r>
      <w:r>
        <w:rPr>
          <w:rFonts w:hint="eastAsia" w:ascii="仿宋_GB2312" w:hAnsi="宋体" w:eastAsia="仿宋_GB2312" w:cs="宋体"/>
          <w:color w:val="auto"/>
          <w:kern w:val="0"/>
          <w:sz w:val="32"/>
          <w:szCs w:val="32"/>
          <w:u w:val="none"/>
        </w:rPr>
        <w:t>版本。</w:t>
      </w:r>
    </w:p>
    <w:p>
      <w:pPr>
        <w:keepNext w:val="0"/>
        <w:keepLines w:val="0"/>
        <w:pageBreakBefore w:val="0"/>
        <w:kinsoku/>
        <w:wordWrap/>
        <w:overflowPunct/>
        <w:topLinePunct w:val="0"/>
        <w:autoSpaceDE/>
        <w:autoSpaceDN/>
        <w:bidi w:val="0"/>
        <w:adjustRightInd/>
        <w:spacing w:before="0" w:after="0" w:line="580" w:lineRule="exact"/>
        <w:ind w:left="0" w:leftChars="0" w:right="0" w:rightChars="0" w:firstLine="630" w:firstLineChars="196"/>
        <w:jc w:val="both"/>
        <w:textAlignment w:val="auto"/>
        <w:outlineLvl w:val="9"/>
        <w:rPr>
          <w:rFonts w:hint="eastAsia" w:ascii="仿宋_GB2312" w:hAnsi="宋体" w:eastAsia="仿宋_GB2312" w:cs="宋体"/>
          <w:color w:val="auto"/>
          <w:kern w:val="0"/>
          <w:sz w:val="32"/>
          <w:szCs w:val="32"/>
          <w:u w:val="none"/>
        </w:rPr>
      </w:pPr>
      <w:r>
        <w:rPr>
          <w:rFonts w:hint="eastAsia" w:ascii="楷体" w:hAnsi="楷体" w:eastAsia="楷体"/>
          <w:b/>
          <w:color w:val="auto"/>
          <w:kern w:val="0"/>
          <w:sz w:val="32"/>
          <w:u w:val="none"/>
          <w:lang w:val="en-US" w:eastAsia="zh-CN"/>
        </w:rPr>
        <w:t xml:space="preserve">第三十条  </w:t>
      </w:r>
      <w:r>
        <w:rPr>
          <w:rFonts w:hint="eastAsia" w:ascii="仿宋_GB2312" w:hAnsi="宋体" w:eastAsia="仿宋_GB2312" w:cs="宋体"/>
          <w:color w:val="auto"/>
          <w:kern w:val="0"/>
          <w:sz w:val="32"/>
          <w:szCs w:val="32"/>
          <w:u w:val="none"/>
        </w:rPr>
        <w:t>设区市应组</w:t>
      </w:r>
      <w:r>
        <w:rPr>
          <w:rFonts w:hint="eastAsia" w:ascii="仿宋_GB2312" w:hAnsi="宋体" w:eastAsia="仿宋_GB2312" w:cs="宋体"/>
          <w:color w:val="auto"/>
          <w:kern w:val="0"/>
          <w:sz w:val="32"/>
          <w:szCs w:val="32"/>
          <w:u w:val="none"/>
          <w:lang w:eastAsia="zh-CN"/>
        </w:rPr>
        <w:t>建由多方代表参与的教材</w:t>
      </w:r>
      <w:r>
        <w:rPr>
          <w:rFonts w:hint="eastAsia" w:ascii="仿宋_GB2312" w:hAnsi="宋体" w:eastAsia="仿宋_GB2312" w:cs="宋体"/>
          <w:color w:val="auto"/>
          <w:kern w:val="0"/>
          <w:sz w:val="32"/>
          <w:szCs w:val="32"/>
          <w:u w:val="none"/>
        </w:rPr>
        <w:t>选用委员会</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具体负责本地区</w:t>
      </w:r>
      <w:r>
        <w:rPr>
          <w:rFonts w:hint="eastAsia" w:ascii="仿宋_GB2312" w:hAnsi="宋体" w:eastAsia="仿宋_GB2312" w:cs="宋体"/>
          <w:color w:val="auto"/>
          <w:kern w:val="0"/>
          <w:sz w:val="32"/>
          <w:szCs w:val="32"/>
          <w:u w:val="none"/>
          <w:lang w:eastAsia="zh-CN"/>
        </w:rPr>
        <w:t>中小学教材</w:t>
      </w:r>
      <w:r>
        <w:rPr>
          <w:rFonts w:hint="eastAsia" w:ascii="仿宋_GB2312" w:hAnsi="宋体" w:eastAsia="仿宋_GB2312" w:cs="宋体"/>
          <w:color w:val="auto"/>
          <w:kern w:val="0"/>
          <w:sz w:val="32"/>
          <w:szCs w:val="32"/>
          <w:u w:val="none"/>
        </w:rPr>
        <w:t>的选用工作，组织学习教</w:t>
      </w:r>
      <w:r>
        <w:rPr>
          <w:rFonts w:hint="eastAsia" w:ascii="仿宋_GB2312" w:hAnsi="宋体" w:eastAsia="仿宋_GB2312" w:cs="宋体"/>
          <w:color w:val="auto"/>
          <w:kern w:val="0"/>
          <w:sz w:val="32"/>
          <w:szCs w:val="32"/>
          <w:u w:val="none"/>
          <w:lang w:eastAsia="zh-CN"/>
        </w:rPr>
        <w:t>材</w:t>
      </w:r>
      <w:r>
        <w:rPr>
          <w:rFonts w:hint="eastAsia" w:ascii="仿宋_GB2312" w:hAnsi="宋体" w:eastAsia="仿宋_GB2312" w:cs="宋体"/>
          <w:color w:val="auto"/>
          <w:kern w:val="0"/>
          <w:sz w:val="32"/>
          <w:szCs w:val="32"/>
          <w:u w:val="none"/>
        </w:rPr>
        <w:t>选用工作有关规定，研究确定教</w:t>
      </w:r>
      <w:r>
        <w:rPr>
          <w:rFonts w:hint="eastAsia" w:ascii="仿宋_GB2312" w:hAnsi="宋体" w:eastAsia="仿宋_GB2312" w:cs="宋体"/>
          <w:color w:val="auto"/>
          <w:kern w:val="0"/>
          <w:sz w:val="32"/>
          <w:szCs w:val="32"/>
          <w:u w:val="none"/>
          <w:lang w:eastAsia="zh-CN"/>
        </w:rPr>
        <w:t>材</w:t>
      </w:r>
      <w:r>
        <w:rPr>
          <w:rFonts w:hint="eastAsia" w:ascii="仿宋_GB2312" w:hAnsi="宋体" w:eastAsia="仿宋_GB2312" w:cs="宋体"/>
          <w:color w:val="auto"/>
          <w:kern w:val="0"/>
          <w:sz w:val="32"/>
          <w:szCs w:val="32"/>
          <w:u w:val="none"/>
        </w:rPr>
        <w:t>选用评审标准，安排实施选用工作程序，研究解决选用过程中出现的问题，投票确定选用结果。教</w:t>
      </w:r>
      <w:r>
        <w:rPr>
          <w:rFonts w:hint="eastAsia" w:ascii="仿宋_GB2312" w:hAnsi="宋体" w:eastAsia="仿宋_GB2312" w:cs="宋体"/>
          <w:color w:val="auto"/>
          <w:kern w:val="0"/>
          <w:sz w:val="32"/>
          <w:szCs w:val="32"/>
          <w:u w:val="none"/>
          <w:lang w:eastAsia="zh-CN"/>
        </w:rPr>
        <w:t>材</w:t>
      </w:r>
      <w:r>
        <w:rPr>
          <w:rFonts w:hint="eastAsia" w:ascii="仿宋_GB2312" w:hAnsi="宋体" w:eastAsia="仿宋_GB2312" w:cs="宋体"/>
          <w:color w:val="auto"/>
          <w:kern w:val="0"/>
          <w:sz w:val="32"/>
          <w:szCs w:val="32"/>
          <w:u w:val="none"/>
        </w:rPr>
        <w:t>选用委员会应当由当地的课程教材专家、教研员、中小学校长和教师等组成，人数应</w:t>
      </w:r>
      <w:r>
        <w:rPr>
          <w:rFonts w:hint="eastAsia" w:ascii="仿宋_GB2312" w:hAnsi="宋体" w:eastAsia="仿宋_GB2312" w:cs="宋体"/>
          <w:color w:val="auto"/>
          <w:kern w:val="0"/>
          <w:sz w:val="32"/>
          <w:szCs w:val="32"/>
          <w:u w:val="none"/>
          <w:lang w:eastAsia="zh-CN"/>
        </w:rPr>
        <w:t>为</w:t>
      </w:r>
      <w:r>
        <w:rPr>
          <w:rFonts w:hint="eastAsia" w:ascii="仿宋_GB2312" w:hAnsi="宋体" w:eastAsia="仿宋_GB2312" w:cs="宋体"/>
          <w:color w:val="auto"/>
          <w:kern w:val="0"/>
          <w:sz w:val="32"/>
          <w:szCs w:val="32"/>
          <w:u w:val="none"/>
        </w:rPr>
        <w:t>不少于15人的单数，其中一线教师不少于1/2。</w:t>
      </w:r>
      <w:r>
        <w:rPr>
          <w:rFonts w:hint="eastAsia" w:ascii="仿宋_GB2312" w:hAnsi="宋体" w:eastAsia="仿宋_GB2312" w:cs="宋体"/>
          <w:color w:val="auto"/>
          <w:kern w:val="0"/>
          <w:sz w:val="32"/>
          <w:szCs w:val="32"/>
          <w:u w:val="none"/>
          <w:lang w:eastAsia="zh-CN"/>
        </w:rPr>
        <w:t>教材</w:t>
      </w:r>
      <w:r>
        <w:rPr>
          <w:rFonts w:hint="eastAsia" w:ascii="仿宋_GB2312" w:hAnsi="宋体" w:eastAsia="仿宋_GB2312" w:cs="宋体"/>
          <w:color w:val="auto"/>
          <w:kern w:val="0"/>
          <w:sz w:val="32"/>
          <w:szCs w:val="32"/>
          <w:u w:val="none"/>
        </w:rPr>
        <w:t>选用委员会成员须德才兼备、熟悉本地区基础教育现状与一线教学情况，能把握素质教育发展方向，经各县（市、区）及有关单位民主推荐，由设区市教育行政部门集体研究决定，择优聘任。主任委员须有较强的组织协调能力，具备较高的课程教材、教育教学理论素养和研究水平。</w:t>
      </w:r>
    </w:p>
    <w:p>
      <w:pPr>
        <w:keepNext w:val="0"/>
        <w:keepLines w:val="0"/>
        <w:pageBreakBefore w:val="0"/>
        <w:kinsoku/>
        <w:wordWrap/>
        <w:overflowPunct/>
        <w:topLinePunct w:val="0"/>
        <w:autoSpaceDE/>
        <w:autoSpaceDN/>
        <w:bidi w:val="0"/>
        <w:adjustRightInd/>
        <w:spacing w:before="0" w:after="0" w:line="580" w:lineRule="exact"/>
        <w:ind w:left="0" w:leftChars="0" w:right="0" w:rightChars="0" w:firstLine="627" w:firstLineChars="196"/>
        <w:jc w:val="both"/>
        <w:textAlignment w:val="auto"/>
        <w:outlineLvl w:val="9"/>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在组织开展</w:t>
      </w:r>
      <w:r>
        <w:rPr>
          <w:rFonts w:hint="eastAsia" w:ascii="仿宋_GB2312" w:hAnsi="宋体" w:eastAsia="仿宋_GB2312" w:cs="宋体"/>
          <w:color w:val="auto"/>
          <w:kern w:val="0"/>
          <w:sz w:val="32"/>
          <w:szCs w:val="32"/>
          <w:u w:val="none"/>
          <w:lang w:eastAsia="zh-CN"/>
        </w:rPr>
        <w:t>教材</w:t>
      </w:r>
      <w:r>
        <w:rPr>
          <w:rFonts w:hint="eastAsia" w:ascii="仿宋_GB2312" w:hAnsi="宋体" w:eastAsia="仿宋_GB2312" w:cs="宋体"/>
          <w:color w:val="auto"/>
          <w:kern w:val="0"/>
          <w:sz w:val="32"/>
          <w:szCs w:val="32"/>
          <w:u w:val="none"/>
        </w:rPr>
        <w:t>选用工作前，各设区市须将选用工作方案和</w:t>
      </w:r>
      <w:r>
        <w:rPr>
          <w:rFonts w:hint="eastAsia" w:ascii="仿宋_GB2312" w:hAnsi="宋体" w:eastAsia="仿宋_GB2312" w:cs="宋体"/>
          <w:color w:val="auto"/>
          <w:kern w:val="0"/>
          <w:sz w:val="32"/>
          <w:szCs w:val="32"/>
          <w:u w:val="none"/>
          <w:lang w:eastAsia="zh-CN"/>
        </w:rPr>
        <w:t>教材</w:t>
      </w:r>
      <w:r>
        <w:rPr>
          <w:rFonts w:hint="eastAsia" w:ascii="仿宋_GB2312" w:hAnsi="宋体" w:eastAsia="仿宋_GB2312" w:cs="宋体"/>
          <w:color w:val="auto"/>
          <w:kern w:val="0"/>
          <w:sz w:val="32"/>
          <w:szCs w:val="32"/>
          <w:u w:val="none"/>
        </w:rPr>
        <w:t>选用委员会的人员组成结构报省</w:t>
      </w:r>
      <w:r>
        <w:rPr>
          <w:rFonts w:hint="eastAsia" w:ascii="仿宋_GB2312" w:hAnsi="宋体" w:eastAsia="仿宋_GB2312" w:cs="宋体"/>
          <w:color w:val="auto"/>
          <w:kern w:val="0"/>
          <w:sz w:val="32"/>
          <w:szCs w:val="32"/>
          <w:u w:val="none"/>
          <w:lang w:eastAsia="zh-CN"/>
        </w:rPr>
        <w:t>级教育行政部门</w:t>
      </w:r>
      <w:r>
        <w:rPr>
          <w:rFonts w:hint="eastAsia" w:ascii="仿宋_GB2312" w:hAnsi="宋体" w:eastAsia="仿宋_GB2312" w:cs="宋体"/>
          <w:color w:val="auto"/>
          <w:kern w:val="0"/>
          <w:sz w:val="32"/>
          <w:szCs w:val="32"/>
          <w:u w:val="none"/>
        </w:rPr>
        <w:t>备案。</w:t>
      </w:r>
    </w:p>
    <w:p>
      <w:pPr>
        <w:keepNext w:val="0"/>
        <w:keepLines w:val="0"/>
        <w:pageBreakBefore w:val="0"/>
        <w:kinsoku/>
        <w:wordWrap/>
        <w:overflowPunct/>
        <w:topLinePunct w:val="0"/>
        <w:autoSpaceDE/>
        <w:autoSpaceDN/>
        <w:bidi w:val="0"/>
        <w:adjustRightInd/>
        <w:spacing w:before="0" w:after="0" w:line="580" w:lineRule="exact"/>
        <w:ind w:left="0" w:leftChars="0" w:right="0" w:rightChars="0" w:firstLine="630" w:firstLineChars="196"/>
        <w:jc w:val="both"/>
        <w:textAlignment w:val="auto"/>
        <w:outlineLvl w:val="9"/>
        <w:rPr>
          <w:rFonts w:hint="eastAsia" w:ascii="仿宋_GB2312" w:hAnsi="宋体" w:eastAsia="仿宋_GB2312" w:cs="宋体"/>
          <w:color w:val="auto"/>
          <w:kern w:val="0"/>
          <w:sz w:val="32"/>
          <w:szCs w:val="32"/>
          <w:u w:val="none"/>
        </w:rPr>
      </w:pPr>
      <w:r>
        <w:rPr>
          <w:rFonts w:hint="eastAsia" w:ascii="楷体_GB2312" w:hAnsi="楷体_GB2312" w:eastAsia="楷体_GB2312" w:cs="楷体_GB2312"/>
          <w:b/>
          <w:color w:val="auto"/>
          <w:kern w:val="0"/>
          <w:sz w:val="32"/>
          <w:szCs w:val="32"/>
          <w:u w:val="none"/>
        </w:rPr>
        <w:t>第</w:t>
      </w:r>
      <w:r>
        <w:rPr>
          <w:rFonts w:hint="eastAsia" w:ascii="楷体_GB2312" w:hAnsi="楷体_GB2312" w:eastAsia="楷体_GB2312" w:cs="楷体_GB2312"/>
          <w:b/>
          <w:color w:val="auto"/>
          <w:kern w:val="0"/>
          <w:sz w:val="32"/>
          <w:szCs w:val="32"/>
          <w:u w:val="none"/>
          <w:lang w:eastAsia="zh-CN"/>
        </w:rPr>
        <w:t>三十一</w:t>
      </w:r>
      <w:r>
        <w:rPr>
          <w:rFonts w:hint="eastAsia" w:ascii="楷体_GB2312" w:hAnsi="楷体_GB2312" w:eastAsia="楷体_GB2312" w:cs="楷体_GB2312"/>
          <w:b/>
          <w:color w:val="auto"/>
          <w:kern w:val="0"/>
          <w:sz w:val="32"/>
          <w:szCs w:val="32"/>
          <w:u w:val="none"/>
        </w:rPr>
        <w:t>条</w:t>
      </w:r>
      <w:r>
        <w:rPr>
          <w:rFonts w:hint="eastAsia" w:ascii="仿宋_GB2312" w:hAnsi="宋体" w:eastAsia="仿宋_GB2312" w:cs="宋体"/>
          <w:b/>
          <w:color w:val="auto"/>
          <w:kern w:val="0"/>
          <w:sz w:val="32"/>
          <w:szCs w:val="32"/>
          <w:u w:val="none"/>
        </w:rPr>
        <w:t xml:space="preserve">  </w:t>
      </w:r>
      <w:r>
        <w:rPr>
          <w:rFonts w:hint="eastAsia" w:ascii="仿宋_GB2312" w:hAnsi="宋体" w:eastAsia="仿宋_GB2312" w:cs="宋体"/>
          <w:color w:val="auto"/>
          <w:kern w:val="0"/>
          <w:sz w:val="32"/>
          <w:szCs w:val="32"/>
          <w:u w:val="none"/>
          <w:lang w:eastAsia="zh-CN"/>
        </w:rPr>
        <w:t>教材</w:t>
      </w:r>
      <w:r>
        <w:rPr>
          <w:rFonts w:hint="eastAsia" w:ascii="仿宋_GB2312" w:hAnsi="宋体" w:eastAsia="仿宋_GB2312" w:cs="宋体"/>
          <w:color w:val="auto"/>
          <w:kern w:val="0"/>
          <w:sz w:val="32"/>
          <w:szCs w:val="32"/>
          <w:u w:val="none"/>
        </w:rPr>
        <w:t>选用委员会下设学科组，负责本学科</w:t>
      </w:r>
      <w:r>
        <w:rPr>
          <w:rFonts w:hint="eastAsia" w:ascii="仿宋_GB2312" w:hAnsi="宋体" w:eastAsia="仿宋_GB2312" w:cs="宋体"/>
          <w:color w:val="auto"/>
          <w:kern w:val="0"/>
          <w:sz w:val="32"/>
          <w:szCs w:val="32"/>
          <w:u w:val="none"/>
          <w:lang w:eastAsia="zh-CN"/>
        </w:rPr>
        <w:t>教材</w:t>
      </w:r>
      <w:r>
        <w:rPr>
          <w:rFonts w:hint="eastAsia" w:ascii="仿宋_GB2312" w:hAnsi="宋体" w:eastAsia="仿宋_GB2312" w:cs="宋体"/>
          <w:color w:val="auto"/>
          <w:kern w:val="0"/>
          <w:sz w:val="32"/>
          <w:szCs w:val="32"/>
          <w:u w:val="none"/>
        </w:rPr>
        <w:t>初选工作</w:t>
      </w:r>
      <w:r>
        <w:rPr>
          <w:rFonts w:hint="eastAsia" w:ascii="仿宋_GB2312" w:hAnsi="宋体" w:eastAsia="仿宋_GB2312" w:cs="宋体"/>
          <w:color w:val="auto"/>
          <w:kern w:val="0"/>
          <w:sz w:val="32"/>
          <w:szCs w:val="32"/>
          <w:u w:val="none"/>
          <w:lang w:eastAsia="zh-CN"/>
        </w:rPr>
        <w:t>，初选工作具体办法由设区市确定。学科组形成初选意见提交选用委员会进行充分讨论，决定选用结果，会议讨论情况和选用结果要记录在案</w:t>
      </w:r>
      <w:r>
        <w:rPr>
          <w:rFonts w:hint="eastAsia" w:ascii="仿宋_GB2312" w:hAnsi="宋体" w:eastAsia="仿宋_GB2312" w:cs="宋体"/>
          <w:color w:val="auto"/>
          <w:kern w:val="0"/>
          <w:sz w:val="32"/>
          <w:szCs w:val="32"/>
          <w:u w:val="none"/>
        </w:rPr>
        <w:t>。每个学科组由当地同学段、同学科的优秀教师和教研人员组成，人数应</w:t>
      </w:r>
      <w:r>
        <w:rPr>
          <w:rFonts w:hint="eastAsia" w:ascii="仿宋_GB2312" w:hAnsi="宋体" w:eastAsia="仿宋_GB2312" w:cs="宋体"/>
          <w:color w:val="auto"/>
          <w:kern w:val="0"/>
          <w:sz w:val="32"/>
          <w:szCs w:val="32"/>
          <w:u w:val="none"/>
          <w:lang w:eastAsia="zh-CN"/>
        </w:rPr>
        <w:t>为</w:t>
      </w:r>
      <w:r>
        <w:rPr>
          <w:rFonts w:hint="eastAsia" w:ascii="仿宋_GB2312" w:hAnsi="宋体" w:eastAsia="仿宋_GB2312" w:cs="宋体"/>
          <w:color w:val="auto"/>
          <w:kern w:val="0"/>
          <w:sz w:val="32"/>
          <w:szCs w:val="32"/>
          <w:u w:val="none"/>
        </w:rPr>
        <w:t>不少于7人的单数，其中一线教师不少于1/2。学科组成员原则上要具有高级专业技术职务。</w:t>
      </w:r>
    </w:p>
    <w:p>
      <w:pPr>
        <w:keepNext w:val="0"/>
        <w:keepLines w:val="0"/>
        <w:pageBreakBefore w:val="0"/>
        <w:widowControl/>
        <w:kinsoku/>
        <w:wordWrap/>
        <w:overflowPunct/>
        <w:topLinePunct w:val="0"/>
        <w:autoSpaceDE/>
        <w:autoSpaceDN/>
        <w:bidi w:val="0"/>
        <w:adjustRightInd/>
        <w:spacing w:before="0" w:after="0" w:line="580" w:lineRule="exact"/>
        <w:ind w:left="0" w:leftChars="0" w:right="0" w:rightChars="0" w:firstLine="630"/>
        <w:jc w:val="both"/>
        <w:textAlignment w:val="auto"/>
        <w:outlineLvl w:val="9"/>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设区市应在辖区内遴选符合条件的在职优秀教师和教研人员，认真考察候选人员的政治素质和业务能力，分学科、学段编制学科组成员候选名单。在</w:t>
      </w:r>
      <w:r>
        <w:rPr>
          <w:rFonts w:hint="eastAsia" w:ascii="仿宋_GB2312" w:hAnsi="宋体" w:eastAsia="仿宋_GB2312" w:cs="宋体"/>
          <w:color w:val="auto"/>
          <w:kern w:val="0"/>
          <w:sz w:val="32"/>
          <w:szCs w:val="32"/>
          <w:u w:val="none"/>
          <w:lang w:eastAsia="zh-CN"/>
        </w:rPr>
        <w:t>教材</w:t>
      </w:r>
      <w:r>
        <w:rPr>
          <w:rFonts w:hint="eastAsia" w:ascii="仿宋_GB2312" w:hAnsi="宋体" w:eastAsia="仿宋_GB2312" w:cs="宋体"/>
          <w:color w:val="auto"/>
          <w:kern w:val="0"/>
          <w:sz w:val="32"/>
          <w:szCs w:val="32"/>
          <w:u w:val="none"/>
        </w:rPr>
        <w:t>选用工作前，设区市应依据候选名单，采用随机抽取方式确定学科组成员。各学科组组长作为选用委员会的组成人员。</w:t>
      </w:r>
    </w:p>
    <w:p>
      <w:pPr>
        <w:keepNext w:val="0"/>
        <w:keepLines w:val="0"/>
        <w:pageBreakBefore w:val="0"/>
        <w:kinsoku/>
        <w:wordWrap/>
        <w:overflowPunct/>
        <w:topLinePunct w:val="0"/>
        <w:autoSpaceDE/>
        <w:autoSpaceDN/>
        <w:bidi w:val="0"/>
        <w:adjustRightInd/>
        <w:spacing w:before="0" w:after="0" w:line="580" w:lineRule="exact"/>
        <w:ind w:left="0" w:leftChars="0" w:right="0" w:rightChars="0" w:firstLine="627" w:firstLineChars="196"/>
        <w:jc w:val="both"/>
        <w:textAlignment w:val="auto"/>
        <w:outlineLvl w:val="9"/>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选用委员会成员名单、学科组成员及候选名单必须全过程严格保密。选用委员会成员名单、学科组成员候选名单应根据人员变动情况适时调整。</w:t>
      </w:r>
      <w:r>
        <w:rPr>
          <w:rFonts w:eastAsia="仿宋_GB2312"/>
          <w:color w:val="auto"/>
          <w:sz w:val="32"/>
          <w:u w:val="none"/>
          <w:lang w:val="zh-TW"/>
        </w:rPr>
        <w:t>教材</w:t>
      </w:r>
      <w:r>
        <w:rPr>
          <w:rFonts w:eastAsia="仿宋_GB2312"/>
          <w:color w:val="auto"/>
          <w:kern w:val="0"/>
          <w:sz w:val="32"/>
          <w:u w:val="none"/>
          <w:lang w:val="zh-TW" w:eastAsia="zh-TW"/>
        </w:rPr>
        <w:t>出版</w:t>
      </w:r>
      <w:r>
        <w:rPr>
          <w:rFonts w:eastAsia="仿宋_GB2312"/>
          <w:color w:val="auto"/>
          <w:kern w:val="0"/>
          <w:sz w:val="32"/>
          <w:u w:val="none"/>
          <w:lang w:val="zh-TW"/>
        </w:rPr>
        <w:t>、</w:t>
      </w:r>
      <w:r>
        <w:rPr>
          <w:rFonts w:eastAsia="仿宋_GB2312"/>
          <w:color w:val="auto"/>
          <w:kern w:val="0"/>
          <w:sz w:val="32"/>
          <w:u w:val="none"/>
          <w:lang w:val="zh-TW" w:eastAsia="zh-TW"/>
        </w:rPr>
        <w:t>发行</w:t>
      </w:r>
      <w:r>
        <w:rPr>
          <w:rFonts w:eastAsia="仿宋_GB2312"/>
          <w:color w:val="auto"/>
          <w:kern w:val="0"/>
          <w:sz w:val="32"/>
          <w:u w:val="none"/>
          <w:lang w:val="zh-TW"/>
        </w:rPr>
        <w:t>人员以及</w:t>
      </w:r>
      <w:r>
        <w:rPr>
          <w:rFonts w:eastAsia="仿宋_GB2312"/>
          <w:color w:val="auto"/>
          <w:sz w:val="32"/>
          <w:u w:val="none"/>
          <w:lang w:val="zh-TW"/>
        </w:rPr>
        <w:t>与所选教材有利益关系的</w:t>
      </w:r>
      <w:r>
        <w:rPr>
          <w:rFonts w:eastAsia="仿宋_GB2312"/>
          <w:color w:val="auto"/>
          <w:kern w:val="0"/>
          <w:sz w:val="32"/>
          <w:u w:val="none"/>
          <w:lang w:val="zh-TW" w:eastAsia="zh-TW"/>
        </w:rPr>
        <w:t>教材编写人员</w:t>
      </w:r>
      <w:r>
        <w:rPr>
          <w:rFonts w:eastAsia="仿宋_GB2312"/>
          <w:color w:val="auto"/>
          <w:kern w:val="0"/>
          <w:sz w:val="32"/>
          <w:u w:val="none"/>
          <w:lang w:val="zh-TW"/>
        </w:rPr>
        <w:t>，</w:t>
      </w:r>
      <w:r>
        <w:rPr>
          <w:rFonts w:eastAsia="仿宋_GB2312"/>
          <w:color w:val="auto"/>
          <w:kern w:val="0"/>
          <w:sz w:val="32"/>
          <w:u w:val="none"/>
          <w:lang w:val="zh-TW" w:eastAsia="zh-TW"/>
        </w:rPr>
        <w:t>不得担任教材选用委员会成员。</w:t>
      </w:r>
    </w:p>
    <w:p>
      <w:pPr>
        <w:keepNext w:val="0"/>
        <w:keepLines w:val="0"/>
        <w:pageBreakBefore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eastAsia="zh-TW"/>
        </w:rPr>
      </w:pPr>
      <w:r>
        <w:rPr>
          <w:rFonts w:ascii="楷体" w:hAnsi="楷体" w:eastAsia="楷体"/>
          <w:b/>
          <w:color w:val="auto"/>
          <w:kern w:val="0"/>
          <w:sz w:val="32"/>
          <w:u w:val="none"/>
          <w:lang w:val="zh-TW" w:eastAsia="zh-TW"/>
        </w:rPr>
        <w:t>第</w:t>
      </w:r>
      <w:r>
        <w:rPr>
          <w:rFonts w:hint="eastAsia" w:ascii="楷体" w:hAnsi="楷体" w:eastAsia="楷体"/>
          <w:b/>
          <w:color w:val="auto"/>
          <w:kern w:val="0"/>
          <w:sz w:val="32"/>
          <w:u w:val="none"/>
          <w:lang w:val="zh-TW" w:eastAsia="zh-CN"/>
        </w:rPr>
        <w:t>三</w:t>
      </w:r>
      <w:r>
        <w:rPr>
          <w:rFonts w:ascii="楷体" w:hAnsi="楷体" w:eastAsia="楷体"/>
          <w:b/>
          <w:color w:val="auto"/>
          <w:kern w:val="0"/>
          <w:sz w:val="32"/>
          <w:u w:val="none"/>
          <w:lang w:val="zh-TW" w:eastAsia="zh-TW"/>
        </w:rPr>
        <w:t>十</w:t>
      </w:r>
      <w:r>
        <w:rPr>
          <w:rFonts w:hint="eastAsia" w:ascii="楷体" w:hAnsi="楷体" w:eastAsia="楷体"/>
          <w:b/>
          <w:color w:val="auto"/>
          <w:kern w:val="0"/>
          <w:sz w:val="32"/>
          <w:u w:val="none"/>
          <w:lang w:val="zh-TW" w:eastAsia="zh-CN"/>
        </w:rPr>
        <w:t>二</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eastAsia="仿宋_GB2312"/>
          <w:color w:val="auto"/>
          <w:kern w:val="0"/>
          <w:sz w:val="32"/>
          <w:u w:val="none"/>
          <w:lang w:val="zh-TW" w:eastAsia="zh-TW"/>
        </w:rPr>
        <w:t>国家课程教材必须在国</w:t>
      </w:r>
      <w:r>
        <w:rPr>
          <w:rFonts w:hint="eastAsia" w:eastAsia="仿宋_GB2312"/>
          <w:color w:val="auto"/>
          <w:kern w:val="0"/>
          <w:sz w:val="32"/>
          <w:u w:val="none"/>
          <w:lang w:val="zh-TW" w:eastAsia="zh-TW"/>
        </w:rPr>
        <w:t>务院教育行政部门</w:t>
      </w:r>
      <w:r>
        <w:rPr>
          <w:rFonts w:eastAsia="仿宋_GB2312"/>
          <w:color w:val="auto"/>
          <w:kern w:val="0"/>
          <w:sz w:val="32"/>
          <w:u w:val="none"/>
          <w:lang w:val="zh-TW" w:eastAsia="zh-TW"/>
        </w:rPr>
        <w:t>公布的中小学教学用书目录中选用</w:t>
      </w:r>
      <w:r>
        <w:rPr>
          <w:rFonts w:hint="eastAsia" w:eastAsia="仿宋_GB2312"/>
          <w:color w:val="auto"/>
          <w:kern w:val="0"/>
          <w:sz w:val="32"/>
          <w:u w:val="none"/>
          <w:lang w:val="zh-TW" w:eastAsia="zh-TW"/>
        </w:rPr>
        <w:t>，地方课程教材必须在</w:t>
      </w:r>
      <w:r>
        <w:rPr>
          <w:rFonts w:hint="eastAsia" w:eastAsia="仿宋_GB2312"/>
          <w:color w:val="auto"/>
          <w:kern w:val="0"/>
          <w:sz w:val="32"/>
          <w:u w:val="none"/>
          <w:lang w:val="zh-TW" w:eastAsia="zh-CN"/>
        </w:rPr>
        <w:t>省级教育行政部门</w:t>
      </w:r>
      <w:r>
        <w:rPr>
          <w:rFonts w:hint="eastAsia" w:eastAsia="仿宋_GB2312"/>
          <w:color w:val="auto"/>
          <w:kern w:val="0"/>
          <w:sz w:val="32"/>
          <w:u w:val="none"/>
          <w:lang w:val="zh-TW" w:eastAsia="zh-TW"/>
        </w:rPr>
        <w:t>公布的中小学教学用书目录中选用</w:t>
      </w:r>
      <w:r>
        <w:rPr>
          <w:rFonts w:eastAsia="仿宋_GB2312"/>
          <w:color w:val="auto"/>
          <w:kern w:val="0"/>
          <w:sz w:val="32"/>
          <w:u w:val="none"/>
          <w:lang w:val="zh-TW" w:eastAsia="zh-TW"/>
        </w:rPr>
        <w:t>。</w:t>
      </w:r>
      <w:r>
        <w:rPr>
          <w:rFonts w:eastAsia="仿宋_GB2312"/>
          <w:color w:val="auto"/>
          <w:kern w:val="0"/>
          <w:sz w:val="32"/>
          <w:u w:val="none"/>
          <w:lang w:val="zh-TW"/>
        </w:rPr>
        <w:t>教材选用结果须</w:t>
      </w:r>
      <w:r>
        <w:rPr>
          <w:rFonts w:eastAsia="仿宋_GB2312"/>
          <w:color w:val="auto"/>
          <w:kern w:val="0"/>
          <w:sz w:val="32"/>
          <w:u w:val="none"/>
          <w:lang w:val="zh-TW" w:eastAsia="zh-TW"/>
        </w:rPr>
        <w:t>在本级教育</w:t>
      </w:r>
      <w:r>
        <w:rPr>
          <w:rFonts w:eastAsia="仿宋_GB2312"/>
          <w:color w:val="auto"/>
          <w:kern w:val="0"/>
          <w:sz w:val="32"/>
          <w:u w:val="none"/>
          <w:lang w:val="zh-TW"/>
        </w:rPr>
        <w:t>行政</w:t>
      </w:r>
      <w:r>
        <w:rPr>
          <w:rFonts w:eastAsia="仿宋_GB2312"/>
          <w:color w:val="auto"/>
          <w:kern w:val="0"/>
          <w:sz w:val="32"/>
          <w:u w:val="none"/>
          <w:lang w:val="zh-TW" w:eastAsia="zh-TW"/>
        </w:rPr>
        <w:t>部门网站上公示</w:t>
      </w:r>
      <w:r>
        <w:rPr>
          <w:rFonts w:hint="eastAsia" w:eastAsia="仿宋_GB2312"/>
          <w:color w:val="auto"/>
          <w:kern w:val="0"/>
          <w:sz w:val="32"/>
          <w:u w:val="none"/>
          <w:lang w:val="zh-TW" w:eastAsia="zh-CN"/>
        </w:rPr>
        <w:t>，</w:t>
      </w:r>
      <w:r>
        <w:rPr>
          <w:rFonts w:hint="eastAsia" w:ascii="仿宋_GB2312" w:hAnsi="宋体" w:eastAsia="仿宋_GB2312" w:cs="宋体"/>
          <w:color w:val="auto"/>
          <w:kern w:val="0"/>
          <w:sz w:val="32"/>
          <w:szCs w:val="32"/>
          <w:u w:val="none"/>
        </w:rPr>
        <w:t>公示期不少于</w:t>
      </w:r>
      <w:r>
        <w:rPr>
          <w:rFonts w:hint="eastAsia" w:ascii="仿宋_GB2312" w:hAnsi="宋体" w:eastAsia="仿宋_GB2312" w:cs="宋体"/>
          <w:color w:val="auto"/>
          <w:kern w:val="0"/>
          <w:sz w:val="32"/>
          <w:szCs w:val="32"/>
          <w:u w:val="none"/>
          <w:lang w:val="en-US" w:eastAsia="zh-CN"/>
        </w:rPr>
        <w:t>5个工作日</w:t>
      </w:r>
      <w:r>
        <w:rPr>
          <w:rFonts w:hint="eastAsia" w:ascii="仿宋_GB2312" w:hAnsi="宋体" w:eastAsia="仿宋_GB2312" w:cs="宋体"/>
          <w:color w:val="auto"/>
          <w:kern w:val="0"/>
          <w:sz w:val="32"/>
          <w:szCs w:val="32"/>
          <w:u w:val="none"/>
        </w:rPr>
        <w:t>。</w:t>
      </w:r>
      <w:r>
        <w:rPr>
          <w:rFonts w:eastAsia="仿宋_GB2312"/>
          <w:color w:val="auto"/>
          <w:kern w:val="0"/>
          <w:sz w:val="32"/>
          <w:u w:val="none"/>
          <w:lang w:val="zh-TW"/>
        </w:rPr>
        <w:t>在选用工作完成后</w:t>
      </w:r>
      <w:r>
        <w:rPr>
          <w:rFonts w:hint="eastAsia" w:ascii="仿宋_GB2312" w:hAnsi="仿宋_GB2312" w:eastAsia="仿宋_GB2312" w:cs="仿宋_GB2312"/>
          <w:color w:val="auto"/>
          <w:kern w:val="0"/>
          <w:sz w:val="32"/>
          <w:u w:val="none"/>
          <w:lang w:val="en-US" w:eastAsia="zh-CN"/>
        </w:rPr>
        <w:t>2</w:t>
      </w:r>
      <w:r>
        <w:rPr>
          <w:rFonts w:hint="eastAsia" w:ascii="仿宋_GB2312" w:hAnsi="仿宋_GB2312" w:eastAsia="仿宋_GB2312" w:cs="仿宋_GB2312"/>
          <w:color w:val="auto"/>
          <w:kern w:val="0"/>
          <w:sz w:val="32"/>
          <w:u w:val="none"/>
        </w:rPr>
        <w:t>0个工作日内</w:t>
      </w:r>
      <w:r>
        <w:rPr>
          <w:rFonts w:eastAsia="仿宋_GB2312"/>
          <w:color w:val="auto"/>
          <w:kern w:val="0"/>
          <w:sz w:val="32"/>
          <w:u w:val="none"/>
          <w:lang w:val="zh-TW"/>
        </w:rPr>
        <w:t>，</w:t>
      </w:r>
      <w:r>
        <w:rPr>
          <w:rFonts w:eastAsia="仿宋_GB2312"/>
          <w:color w:val="auto"/>
          <w:kern w:val="0"/>
          <w:sz w:val="32"/>
          <w:u w:val="none"/>
          <w:lang w:val="zh-TW" w:eastAsia="zh-TW"/>
        </w:rPr>
        <w:t>将本</w:t>
      </w:r>
      <w:r>
        <w:rPr>
          <w:rFonts w:eastAsia="仿宋_GB2312"/>
          <w:color w:val="auto"/>
          <w:kern w:val="0"/>
          <w:sz w:val="32"/>
          <w:u w:val="none"/>
          <w:lang w:val="zh-TW"/>
        </w:rPr>
        <w:t>地区</w:t>
      </w:r>
      <w:r>
        <w:rPr>
          <w:rFonts w:eastAsia="仿宋_GB2312"/>
          <w:color w:val="auto"/>
          <w:kern w:val="0"/>
          <w:sz w:val="32"/>
          <w:u w:val="none"/>
          <w:lang w:val="zh-TW" w:eastAsia="zh-TW"/>
        </w:rPr>
        <w:t>教材选用结果报</w:t>
      </w:r>
      <w:r>
        <w:rPr>
          <w:rFonts w:hint="eastAsia" w:eastAsia="仿宋_GB2312"/>
          <w:color w:val="auto"/>
          <w:kern w:val="0"/>
          <w:sz w:val="32"/>
          <w:u w:val="none"/>
          <w:lang w:val="zh-TW" w:eastAsia="zh-CN"/>
        </w:rPr>
        <w:t>省教育厅</w:t>
      </w:r>
      <w:r>
        <w:rPr>
          <w:rFonts w:eastAsia="仿宋_GB2312"/>
          <w:color w:val="auto"/>
          <w:kern w:val="0"/>
          <w:sz w:val="32"/>
          <w:u w:val="none"/>
          <w:lang w:val="zh-TW" w:eastAsia="zh-TW"/>
        </w:rPr>
        <w:t>备案。</w:t>
      </w:r>
    </w:p>
    <w:p>
      <w:pPr>
        <w:keepNext w:val="0"/>
        <w:keepLines w:val="0"/>
        <w:pageBreakBefore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sz w:val="32"/>
          <w:u w:val="none"/>
        </w:rPr>
      </w:pPr>
      <w:r>
        <w:rPr>
          <w:rFonts w:eastAsia="仿宋_GB2312"/>
          <w:color w:val="auto"/>
          <w:sz w:val="32"/>
          <w:u w:val="none"/>
        </w:rPr>
        <w:t>选用的教材必须是经教育行政部门审定的版本，擅自更改内容的教材不得选用。</w:t>
      </w:r>
    </w:p>
    <w:p>
      <w:pPr>
        <w:keepNext w:val="0"/>
        <w:keepLines w:val="0"/>
        <w:pageBreakBefore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eastAsia="zh-TW"/>
        </w:rPr>
        <w:t>教材使用</w:t>
      </w:r>
      <w:r>
        <w:rPr>
          <w:rFonts w:eastAsia="仿宋_GB2312"/>
          <w:color w:val="auto"/>
          <w:kern w:val="0"/>
          <w:sz w:val="32"/>
          <w:u w:val="none"/>
          <w:lang w:val="zh-TW"/>
        </w:rPr>
        <w:t>应严格遵照</w:t>
      </w:r>
      <w:r>
        <w:rPr>
          <w:rFonts w:eastAsia="仿宋_GB2312"/>
          <w:color w:val="auto"/>
          <w:kern w:val="0"/>
          <w:sz w:val="32"/>
          <w:u w:val="none"/>
          <w:lang w:val="zh-TW" w:eastAsia="zh-TW"/>
        </w:rPr>
        <w:t>选用结果</w:t>
      </w:r>
      <w:r>
        <w:rPr>
          <w:rFonts w:eastAsia="仿宋_GB2312"/>
          <w:color w:val="auto"/>
          <w:kern w:val="0"/>
          <w:sz w:val="32"/>
          <w:u w:val="none"/>
          <w:lang w:val="zh-TW"/>
        </w:rPr>
        <w:t>。不得以地方课程教材</w:t>
      </w:r>
      <w:r>
        <w:rPr>
          <w:rFonts w:hint="eastAsia" w:eastAsia="仿宋_GB2312"/>
          <w:color w:val="auto"/>
          <w:kern w:val="0"/>
          <w:sz w:val="32"/>
          <w:u w:val="none"/>
          <w:lang w:val="zh-TW"/>
        </w:rPr>
        <w:t>、</w:t>
      </w:r>
      <w:r>
        <w:rPr>
          <w:rFonts w:eastAsia="仿宋_GB2312"/>
          <w:color w:val="auto"/>
          <w:kern w:val="0"/>
          <w:sz w:val="32"/>
          <w:u w:val="none"/>
          <w:lang w:val="zh-TW"/>
        </w:rPr>
        <w:t>校本课程教材</w:t>
      </w:r>
      <w:r>
        <w:rPr>
          <w:rFonts w:hint="eastAsia" w:eastAsia="仿宋_GB2312"/>
          <w:color w:val="auto"/>
          <w:kern w:val="0"/>
          <w:sz w:val="32"/>
          <w:u w:val="none"/>
        </w:rPr>
        <w:t>等</w:t>
      </w:r>
      <w:r>
        <w:rPr>
          <w:rFonts w:eastAsia="仿宋_GB2312"/>
          <w:color w:val="auto"/>
          <w:kern w:val="0"/>
          <w:sz w:val="32"/>
          <w:u w:val="none"/>
          <w:lang w:val="zh-TW"/>
        </w:rPr>
        <w:t>替代国家课程教材。义务教育学校不得使用境外教材。普通高中</w:t>
      </w:r>
      <w:r>
        <w:rPr>
          <w:rFonts w:eastAsia="仿宋_GB2312"/>
          <w:color w:val="auto"/>
          <w:kern w:val="0"/>
          <w:sz w:val="32"/>
          <w:u w:val="none"/>
        </w:rPr>
        <w:t>选用境外教材，按照</w:t>
      </w:r>
      <w:r>
        <w:rPr>
          <w:rFonts w:hint="eastAsia" w:eastAsia="仿宋_GB2312"/>
          <w:color w:val="auto"/>
          <w:kern w:val="0"/>
          <w:sz w:val="32"/>
          <w:u w:val="none"/>
        </w:rPr>
        <w:t>国家有关政策</w:t>
      </w:r>
      <w:r>
        <w:rPr>
          <w:rFonts w:eastAsia="仿宋_GB2312"/>
          <w:color w:val="auto"/>
          <w:kern w:val="0"/>
          <w:sz w:val="32"/>
          <w:u w:val="none"/>
        </w:rPr>
        <w:t>执行</w:t>
      </w:r>
      <w:r>
        <w:rPr>
          <w:rFonts w:eastAsia="仿宋_GB2312"/>
          <w:color w:val="auto"/>
          <w:kern w:val="0"/>
          <w:sz w:val="32"/>
          <w:u w:val="none"/>
          <w:lang w:val="zh-TW"/>
        </w:rPr>
        <w:t>。</w:t>
      </w:r>
    </w:p>
    <w:p>
      <w:pPr>
        <w:keepNext w:val="0"/>
        <w:keepLines w:val="0"/>
        <w:pageBreakBefore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rPr>
      </w:pPr>
      <w:r>
        <w:rPr>
          <w:rFonts w:ascii="楷体" w:hAnsi="楷体" w:eastAsia="楷体"/>
          <w:b/>
          <w:color w:val="auto"/>
          <w:kern w:val="0"/>
          <w:sz w:val="32"/>
          <w:u w:val="none"/>
          <w:lang w:val="zh-TW" w:eastAsia="zh-TW"/>
        </w:rPr>
        <w:t>第</w:t>
      </w:r>
      <w:r>
        <w:rPr>
          <w:rFonts w:hint="eastAsia" w:ascii="楷体" w:hAnsi="楷体" w:eastAsia="楷体"/>
          <w:b/>
          <w:color w:val="auto"/>
          <w:kern w:val="0"/>
          <w:sz w:val="32"/>
          <w:u w:val="none"/>
          <w:lang w:val="zh-TW" w:eastAsia="zh-CN"/>
        </w:rPr>
        <w:t>三</w:t>
      </w:r>
      <w:r>
        <w:rPr>
          <w:rFonts w:ascii="楷体" w:hAnsi="楷体" w:eastAsia="楷体"/>
          <w:b/>
          <w:color w:val="auto"/>
          <w:kern w:val="0"/>
          <w:sz w:val="32"/>
          <w:u w:val="none"/>
          <w:lang w:val="zh-TW" w:eastAsia="zh-TW"/>
        </w:rPr>
        <w:t>十</w:t>
      </w:r>
      <w:r>
        <w:rPr>
          <w:rFonts w:hint="eastAsia" w:ascii="楷体" w:hAnsi="楷体" w:eastAsia="楷体"/>
          <w:b/>
          <w:color w:val="auto"/>
          <w:kern w:val="0"/>
          <w:sz w:val="32"/>
          <w:u w:val="none"/>
          <w:lang w:val="zh-TW" w:eastAsia="zh-CN"/>
        </w:rPr>
        <w:t>三</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eastAsia="仿宋_GB2312"/>
          <w:color w:val="auto"/>
          <w:kern w:val="0"/>
          <w:sz w:val="32"/>
          <w:u w:val="none"/>
          <w:lang w:val="zh-TW" w:eastAsia="zh-TW"/>
        </w:rPr>
        <w:t>教材</w:t>
      </w:r>
      <w:r>
        <w:rPr>
          <w:rFonts w:eastAsia="仿宋_GB2312"/>
          <w:color w:val="auto"/>
          <w:kern w:val="0"/>
          <w:sz w:val="32"/>
          <w:u w:val="none"/>
          <w:lang w:val="zh-TW"/>
        </w:rPr>
        <w:t>一经选用</w:t>
      </w:r>
      <w:r>
        <w:rPr>
          <w:rFonts w:eastAsia="仿宋_GB2312"/>
          <w:color w:val="auto"/>
          <w:kern w:val="0"/>
          <w:sz w:val="32"/>
          <w:u w:val="none"/>
          <w:lang w:val="zh-TW" w:eastAsia="zh-TW"/>
        </w:rPr>
        <w:t>应当保持相对稳定</w:t>
      </w:r>
      <w:r>
        <w:rPr>
          <w:rFonts w:hint="eastAsia" w:ascii="仿宋_GB2312" w:hAnsi="宋体" w:eastAsia="仿宋_GB2312" w:cs="宋体"/>
          <w:color w:val="auto"/>
          <w:kern w:val="0"/>
          <w:sz w:val="32"/>
          <w:szCs w:val="32"/>
          <w:u w:val="none"/>
        </w:rPr>
        <w:t>。</w:t>
      </w:r>
      <w:r>
        <w:rPr>
          <w:rFonts w:eastAsia="仿宋_GB2312"/>
          <w:color w:val="auto"/>
          <w:kern w:val="0"/>
          <w:sz w:val="32"/>
          <w:u w:val="none"/>
          <w:lang w:val="zh-TW" w:eastAsia="zh-TW"/>
        </w:rPr>
        <w:t>如需更换教材版本，</w:t>
      </w:r>
      <w:r>
        <w:rPr>
          <w:rFonts w:eastAsia="仿宋_GB2312"/>
          <w:color w:val="auto"/>
          <w:kern w:val="0"/>
          <w:sz w:val="32"/>
          <w:u w:val="none"/>
          <w:lang w:val="zh-TW"/>
        </w:rPr>
        <w:t>应</w:t>
      </w:r>
      <w:r>
        <w:rPr>
          <w:rFonts w:eastAsia="仿宋_GB2312"/>
          <w:color w:val="auto"/>
          <w:kern w:val="0"/>
          <w:sz w:val="32"/>
          <w:u w:val="none"/>
          <w:lang w:val="zh-TW" w:eastAsia="zh-TW"/>
        </w:rPr>
        <w:t>由</w:t>
      </w:r>
      <w:r>
        <w:rPr>
          <w:rFonts w:hint="eastAsia" w:eastAsia="仿宋_GB2312"/>
          <w:color w:val="auto"/>
          <w:kern w:val="0"/>
          <w:sz w:val="32"/>
          <w:u w:val="none"/>
          <w:lang w:val="zh-TW" w:eastAsia="zh-CN"/>
        </w:rPr>
        <w:t>设区市教育行政部门按相关程序</w:t>
      </w:r>
      <w:r>
        <w:rPr>
          <w:rFonts w:eastAsia="仿宋_GB2312"/>
          <w:color w:val="auto"/>
          <w:kern w:val="0"/>
          <w:sz w:val="32"/>
          <w:u w:val="none"/>
          <w:lang w:val="zh-TW" w:eastAsia="zh-TW"/>
        </w:rPr>
        <w:t>向省级教育行政部门提出</w:t>
      </w:r>
      <w:r>
        <w:rPr>
          <w:rFonts w:hint="eastAsia" w:eastAsia="仿宋_GB2312"/>
          <w:color w:val="auto"/>
          <w:kern w:val="0"/>
          <w:sz w:val="32"/>
          <w:u w:val="none"/>
          <w:lang w:val="zh-TW" w:eastAsia="zh-CN"/>
        </w:rPr>
        <w:t>更换版本</w:t>
      </w:r>
      <w:r>
        <w:rPr>
          <w:rFonts w:eastAsia="仿宋_GB2312"/>
          <w:color w:val="auto"/>
          <w:kern w:val="0"/>
          <w:sz w:val="32"/>
          <w:u w:val="none"/>
          <w:lang w:val="zh-TW" w:eastAsia="zh-TW"/>
        </w:rPr>
        <w:t>书面申请。更换教材版本</w:t>
      </w:r>
      <w:r>
        <w:rPr>
          <w:rFonts w:hint="eastAsia" w:ascii="仿宋_GB2312" w:hAnsi="宋体" w:eastAsia="仿宋_GB2312" w:cs="宋体"/>
          <w:color w:val="auto"/>
          <w:kern w:val="0"/>
          <w:sz w:val="32"/>
          <w:szCs w:val="32"/>
          <w:u w:val="none"/>
        </w:rPr>
        <w:t>申报程序为：由学校向主管教育行政部门提出书面申请，陈述更换版本理由；县域内一定比例的学校对同学段、同学科教科书提出更换版本申请时，县级教育行政部门可向设区市提出更换申请报告；设区市教育行政部门应委托教科研部门、高等院校等专业机构，广泛征求辖区内学校教师、学生及家长意见并进行综合评估，</w:t>
      </w:r>
      <w:r>
        <w:rPr>
          <w:rFonts w:hint="eastAsia" w:ascii="仿宋_GB2312" w:hAnsi="宋体" w:eastAsia="仿宋_GB2312" w:cs="宋体"/>
          <w:color w:val="auto"/>
          <w:kern w:val="0"/>
          <w:sz w:val="32"/>
          <w:szCs w:val="32"/>
          <w:u w:val="none"/>
          <w:lang w:eastAsia="zh-CN"/>
        </w:rPr>
        <w:t>形成评估</w:t>
      </w:r>
      <w:r>
        <w:rPr>
          <w:rFonts w:hint="eastAsia" w:ascii="仿宋_GB2312" w:hAnsi="宋体" w:eastAsia="仿宋_GB2312" w:cs="宋体"/>
          <w:color w:val="auto"/>
          <w:kern w:val="0"/>
          <w:sz w:val="32"/>
          <w:szCs w:val="32"/>
          <w:u w:val="none"/>
        </w:rPr>
        <w:t>报告</w:t>
      </w:r>
      <w:r>
        <w:rPr>
          <w:rFonts w:hint="eastAsia" w:ascii="仿宋_GB2312" w:hAnsi="宋体" w:eastAsia="仿宋_GB2312" w:cs="宋体"/>
          <w:color w:val="auto"/>
          <w:kern w:val="0"/>
          <w:sz w:val="32"/>
          <w:szCs w:val="32"/>
          <w:u w:val="none"/>
          <w:lang w:eastAsia="zh-CN"/>
        </w:rPr>
        <w:t>，并向</w:t>
      </w:r>
      <w:r>
        <w:rPr>
          <w:rFonts w:hint="eastAsia" w:ascii="仿宋_GB2312" w:hAnsi="宋体" w:eastAsia="仿宋_GB2312" w:cs="宋体"/>
          <w:color w:val="auto"/>
          <w:kern w:val="0"/>
          <w:sz w:val="32"/>
          <w:szCs w:val="32"/>
          <w:u w:val="none"/>
        </w:rPr>
        <w:t>省</w:t>
      </w:r>
      <w:r>
        <w:rPr>
          <w:rFonts w:hint="eastAsia" w:ascii="仿宋_GB2312" w:hAnsi="宋体" w:eastAsia="仿宋_GB2312" w:cs="宋体"/>
          <w:color w:val="auto"/>
          <w:kern w:val="0"/>
          <w:sz w:val="32"/>
          <w:szCs w:val="32"/>
          <w:u w:val="none"/>
          <w:lang w:eastAsia="zh-CN"/>
        </w:rPr>
        <w:t>级教育行政部门</w:t>
      </w:r>
      <w:r>
        <w:rPr>
          <w:rFonts w:hint="eastAsia" w:ascii="仿宋_GB2312" w:hAnsi="宋体" w:eastAsia="仿宋_GB2312" w:cs="宋体"/>
          <w:color w:val="auto"/>
          <w:kern w:val="0"/>
          <w:sz w:val="32"/>
          <w:szCs w:val="32"/>
          <w:u w:val="none"/>
        </w:rPr>
        <w:t>提出书面申请</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省</w:t>
      </w:r>
      <w:r>
        <w:rPr>
          <w:rFonts w:hint="eastAsia" w:ascii="仿宋_GB2312" w:hAnsi="宋体" w:eastAsia="仿宋_GB2312" w:cs="宋体"/>
          <w:color w:val="auto"/>
          <w:kern w:val="0"/>
          <w:sz w:val="32"/>
          <w:szCs w:val="32"/>
          <w:u w:val="none"/>
          <w:lang w:eastAsia="zh-CN"/>
        </w:rPr>
        <w:t>级教育行政部门同意后</w:t>
      </w:r>
      <w:r>
        <w:rPr>
          <w:rFonts w:hint="eastAsia" w:ascii="仿宋_GB2312" w:hAnsi="宋体" w:eastAsia="仿宋_GB2312" w:cs="宋体"/>
          <w:color w:val="auto"/>
          <w:kern w:val="0"/>
          <w:sz w:val="32"/>
          <w:szCs w:val="32"/>
          <w:u w:val="none"/>
        </w:rPr>
        <w:t>，由设区市教育行政部门组织</w:t>
      </w:r>
      <w:r>
        <w:rPr>
          <w:rFonts w:hint="eastAsia" w:ascii="仿宋_GB2312" w:hAnsi="宋体" w:eastAsia="仿宋_GB2312" w:cs="宋体"/>
          <w:color w:val="auto"/>
          <w:kern w:val="0"/>
          <w:sz w:val="32"/>
          <w:szCs w:val="32"/>
          <w:u w:val="none"/>
          <w:lang w:eastAsia="zh-CN"/>
        </w:rPr>
        <w:t>教材</w:t>
      </w:r>
      <w:r>
        <w:rPr>
          <w:rFonts w:hint="eastAsia" w:ascii="仿宋_GB2312" w:hAnsi="宋体" w:eastAsia="仿宋_GB2312" w:cs="宋体"/>
          <w:color w:val="auto"/>
          <w:kern w:val="0"/>
          <w:sz w:val="32"/>
          <w:szCs w:val="32"/>
          <w:u w:val="none"/>
        </w:rPr>
        <w:t>选用委员会按程序选用其他版本</w:t>
      </w:r>
      <w:r>
        <w:rPr>
          <w:rFonts w:hint="eastAsia" w:ascii="仿宋_GB2312" w:hAnsi="宋体" w:eastAsia="仿宋_GB2312" w:cs="宋体"/>
          <w:color w:val="auto"/>
          <w:kern w:val="0"/>
          <w:sz w:val="32"/>
          <w:szCs w:val="32"/>
          <w:u w:val="none"/>
          <w:lang w:eastAsia="zh-CN"/>
        </w:rPr>
        <w:t>教材</w:t>
      </w:r>
      <w:r>
        <w:rPr>
          <w:rFonts w:hint="eastAsia" w:ascii="仿宋_GB2312" w:hAnsi="宋体" w:eastAsia="仿宋_GB2312" w:cs="宋体"/>
          <w:color w:val="auto"/>
          <w:kern w:val="0"/>
          <w:sz w:val="32"/>
          <w:szCs w:val="32"/>
          <w:u w:val="none"/>
        </w:rPr>
        <w:t>。</w:t>
      </w:r>
      <w:r>
        <w:rPr>
          <w:rFonts w:eastAsia="仿宋_GB2312"/>
          <w:color w:val="auto"/>
          <w:kern w:val="0"/>
          <w:sz w:val="32"/>
          <w:u w:val="none"/>
          <w:lang w:val="zh-TW" w:eastAsia="zh-TW"/>
        </w:rPr>
        <w:t>原则上从起始年级开始更换使用新版本教材。</w:t>
      </w:r>
      <w:r>
        <w:rPr>
          <w:rFonts w:eastAsia="仿宋_GB2312"/>
          <w:color w:val="auto"/>
          <w:kern w:val="0"/>
          <w:sz w:val="32"/>
          <w:u w:val="none"/>
          <w:lang w:val="zh-TW"/>
        </w:rPr>
        <w:t>教材选用</w:t>
      </w:r>
      <w:r>
        <w:rPr>
          <w:rFonts w:hint="eastAsia" w:eastAsia="仿宋_GB2312"/>
          <w:color w:val="auto"/>
          <w:kern w:val="0"/>
          <w:sz w:val="32"/>
          <w:u w:val="none"/>
          <w:lang w:val="zh-TW"/>
        </w:rPr>
        <w:t>（</w:t>
      </w:r>
      <w:r>
        <w:rPr>
          <w:rFonts w:hint="eastAsia" w:eastAsia="仿宋_GB2312"/>
          <w:color w:val="auto"/>
          <w:kern w:val="0"/>
          <w:sz w:val="32"/>
          <w:u w:val="none"/>
        </w:rPr>
        <w:t>包括</w:t>
      </w:r>
      <w:r>
        <w:rPr>
          <w:rFonts w:eastAsia="仿宋_GB2312"/>
          <w:color w:val="auto"/>
          <w:kern w:val="0"/>
          <w:sz w:val="32"/>
          <w:u w:val="none"/>
          <w:lang w:val="zh-TW"/>
        </w:rPr>
        <w:t>重新选用</w:t>
      </w:r>
      <w:r>
        <w:rPr>
          <w:rFonts w:hint="eastAsia" w:eastAsia="仿宋_GB2312"/>
          <w:color w:val="auto"/>
          <w:kern w:val="0"/>
          <w:sz w:val="32"/>
          <w:u w:val="none"/>
          <w:lang w:val="zh-TW"/>
        </w:rPr>
        <w:t>）</w:t>
      </w:r>
      <w:r>
        <w:rPr>
          <w:rFonts w:hint="eastAsia" w:eastAsia="仿宋_GB2312"/>
          <w:color w:val="auto"/>
          <w:kern w:val="0"/>
          <w:sz w:val="32"/>
          <w:u w:val="none"/>
          <w:lang w:val="zh-TW" w:eastAsia="zh-CN"/>
        </w:rPr>
        <w:t>或更换工作一般在当年</w:t>
      </w:r>
      <w:r>
        <w:rPr>
          <w:rFonts w:ascii="仿宋_GB2312" w:hAnsi="宋体" w:eastAsia="仿宋_GB2312" w:cs="宋体"/>
          <w:color w:val="auto"/>
          <w:kern w:val="0"/>
          <w:sz w:val="32"/>
          <w:szCs w:val="32"/>
          <w:u w:val="none"/>
        </w:rPr>
        <w:t>4月</w:t>
      </w:r>
      <w:r>
        <w:rPr>
          <w:rFonts w:hint="eastAsia" w:ascii="仿宋_GB2312" w:hAnsi="宋体" w:eastAsia="仿宋_GB2312" w:cs="宋体"/>
          <w:color w:val="auto"/>
          <w:kern w:val="0"/>
          <w:sz w:val="32"/>
          <w:szCs w:val="32"/>
          <w:u w:val="none"/>
        </w:rPr>
        <w:t>1</w:t>
      </w:r>
      <w:r>
        <w:rPr>
          <w:rFonts w:ascii="仿宋_GB2312" w:hAnsi="宋体" w:eastAsia="仿宋_GB2312" w:cs="宋体"/>
          <w:color w:val="auto"/>
          <w:kern w:val="0"/>
          <w:sz w:val="32"/>
          <w:szCs w:val="32"/>
          <w:u w:val="none"/>
        </w:rPr>
        <w:t>5日前</w:t>
      </w:r>
      <w:r>
        <w:rPr>
          <w:rFonts w:hint="eastAsia" w:ascii="仿宋_GB2312" w:hAnsi="宋体" w:eastAsia="仿宋_GB2312" w:cs="宋体"/>
          <w:color w:val="auto"/>
          <w:kern w:val="0"/>
          <w:sz w:val="32"/>
          <w:szCs w:val="32"/>
          <w:u w:val="none"/>
          <w:lang w:eastAsia="zh-CN"/>
        </w:rPr>
        <w:t>完成，</w:t>
      </w:r>
      <w:r>
        <w:rPr>
          <w:rFonts w:hint="eastAsia" w:eastAsia="仿宋_GB2312"/>
          <w:color w:val="auto"/>
          <w:kern w:val="0"/>
          <w:sz w:val="32"/>
          <w:u w:val="none"/>
          <w:lang w:val="zh-TW"/>
        </w:rPr>
        <w:t>不得影响教学秩序，</w:t>
      </w:r>
      <w:r>
        <w:rPr>
          <w:rFonts w:eastAsia="仿宋_GB2312"/>
          <w:color w:val="auto"/>
          <w:kern w:val="0"/>
          <w:sz w:val="32"/>
          <w:u w:val="none"/>
          <w:lang w:val="zh-TW"/>
        </w:rPr>
        <w:t>应确保课前到书。</w:t>
      </w:r>
    </w:p>
    <w:p>
      <w:pPr>
        <w:keepNext w:val="0"/>
        <w:keepLines w:val="0"/>
        <w:pageBreakBefore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eastAsia="zh-TW"/>
        </w:rPr>
      </w:pPr>
      <w:r>
        <w:rPr>
          <w:rFonts w:ascii="楷体" w:hAnsi="楷体" w:eastAsia="楷体"/>
          <w:b/>
          <w:color w:val="auto"/>
          <w:kern w:val="0"/>
          <w:sz w:val="32"/>
          <w:u w:val="none"/>
          <w:lang w:val="zh-TW" w:eastAsia="zh-TW"/>
        </w:rPr>
        <w:t>第</w:t>
      </w:r>
      <w:r>
        <w:rPr>
          <w:rFonts w:hint="eastAsia" w:ascii="楷体" w:hAnsi="楷体" w:eastAsia="楷体"/>
          <w:b/>
          <w:color w:val="auto"/>
          <w:kern w:val="0"/>
          <w:sz w:val="32"/>
          <w:u w:val="none"/>
        </w:rPr>
        <w:t>三</w:t>
      </w:r>
      <w:r>
        <w:rPr>
          <w:rFonts w:ascii="楷体" w:hAnsi="楷体" w:eastAsia="楷体"/>
          <w:b/>
          <w:color w:val="auto"/>
          <w:kern w:val="0"/>
          <w:sz w:val="32"/>
          <w:u w:val="none"/>
          <w:lang w:val="zh-TW" w:eastAsia="zh-TW"/>
        </w:rPr>
        <w:t>十</w:t>
      </w:r>
      <w:r>
        <w:rPr>
          <w:rFonts w:hint="eastAsia" w:ascii="楷体" w:hAnsi="楷体" w:eastAsia="楷体"/>
          <w:b/>
          <w:color w:val="auto"/>
          <w:kern w:val="0"/>
          <w:sz w:val="32"/>
          <w:u w:val="none"/>
          <w:lang w:val="zh-TW" w:eastAsia="zh-CN"/>
        </w:rPr>
        <w:t>四</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hint="eastAsia" w:ascii="仿宋_GB2312" w:hAnsi="仿宋_GB2312" w:eastAsia="仿宋_GB2312" w:cs="仿宋_GB2312"/>
          <w:b w:val="0"/>
          <w:bCs/>
          <w:color w:val="auto"/>
          <w:kern w:val="0"/>
          <w:sz w:val="32"/>
          <w:u w:val="none"/>
          <w:lang w:val="en-US" w:eastAsia="zh-CN"/>
        </w:rPr>
        <w:t>各级</w:t>
      </w:r>
      <w:r>
        <w:rPr>
          <w:rFonts w:eastAsia="仿宋_GB2312"/>
          <w:color w:val="auto"/>
          <w:kern w:val="0"/>
          <w:sz w:val="32"/>
          <w:u w:val="none"/>
          <w:lang w:val="zh-TW" w:eastAsia="zh-TW"/>
        </w:rPr>
        <w:t>教育行政部门建立教材选用</w:t>
      </w:r>
      <w:r>
        <w:rPr>
          <w:rFonts w:eastAsia="仿宋_GB2312"/>
          <w:color w:val="auto"/>
          <w:kern w:val="0"/>
          <w:sz w:val="32"/>
          <w:u w:val="none"/>
          <w:lang w:val="zh-TW"/>
        </w:rPr>
        <w:t>、使用</w:t>
      </w:r>
      <w:r>
        <w:rPr>
          <w:rFonts w:eastAsia="仿宋_GB2312"/>
          <w:color w:val="auto"/>
          <w:kern w:val="0"/>
          <w:sz w:val="32"/>
          <w:u w:val="none"/>
          <w:lang w:val="zh-TW" w:eastAsia="zh-TW"/>
        </w:rPr>
        <w:t>监测机制</w:t>
      </w:r>
      <w:r>
        <w:rPr>
          <w:rFonts w:eastAsia="仿宋_GB2312"/>
          <w:color w:val="auto"/>
          <w:kern w:val="0"/>
          <w:sz w:val="32"/>
          <w:u w:val="none"/>
          <w:lang w:val="zh-TW"/>
        </w:rPr>
        <w:t>，对教材选用使用进行</w:t>
      </w:r>
      <w:r>
        <w:rPr>
          <w:rFonts w:eastAsia="仿宋_GB2312"/>
          <w:color w:val="auto"/>
          <w:kern w:val="0"/>
          <w:sz w:val="32"/>
          <w:u w:val="none"/>
          <w:lang w:val="zh-TW" w:eastAsia="zh-TW"/>
        </w:rPr>
        <w:t>跟踪调查，定期对教材的</w:t>
      </w:r>
      <w:r>
        <w:rPr>
          <w:rFonts w:eastAsia="仿宋_GB2312"/>
          <w:color w:val="auto"/>
          <w:kern w:val="0"/>
          <w:sz w:val="32"/>
          <w:u w:val="none"/>
          <w:lang w:val="zh-TW"/>
        </w:rPr>
        <w:t>使用情况</w:t>
      </w:r>
      <w:r>
        <w:rPr>
          <w:rFonts w:eastAsia="仿宋_GB2312"/>
          <w:color w:val="auto"/>
          <w:kern w:val="0"/>
          <w:sz w:val="32"/>
          <w:u w:val="none"/>
          <w:lang w:val="zh-TW" w:eastAsia="zh-TW"/>
        </w:rPr>
        <w:t>进行评价并</w:t>
      </w:r>
      <w:r>
        <w:rPr>
          <w:rFonts w:eastAsia="仿宋_GB2312"/>
          <w:color w:val="auto"/>
          <w:kern w:val="0"/>
          <w:sz w:val="32"/>
          <w:u w:val="none"/>
          <w:lang w:val="zh-TW"/>
        </w:rPr>
        <w:t>通报</w:t>
      </w:r>
      <w:r>
        <w:rPr>
          <w:rFonts w:eastAsia="仿宋_GB2312"/>
          <w:color w:val="auto"/>
          <w:kern w:val="0"/>
          <w:sz w:val="32"/>
          <w:u w:val="none"/>
          <w:lang w:val="zh-TW" w:eastAsia="zh-TW"/>
        </w:rPr>
        <w:t>结果。</w:t>
      </w:r>
    </w:p>
    <w:p>
      <w:pPr>
        <w:keepNext w:val="0"/>
        <w:keepLines w:val="0"/>
        <w:pageBreakBefore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rPr>
        <w:t>教材编写</w:t>
      </w:r>
      <w:r>
        <w:rPr>
          <w:rFonts w:hint="eastAsia" w:eastAsia="仿宋_GB2312"/>
          <w:color w:val="auto"/>
          <w:kern w:val="0"/>
          <w:sz w:val="32"/>
          <w:u w:val="none"/>
          <w:lang w:val="zh-TW"/>
        </w:rPr>
        <w:t>、</w:t>
      </w:r>
      <w:r>
        <w:rPr>
          <w:rFonts w:hint="eastAsia" w:eastAsia="仿宋_GB2312"/>
          <w:color w:val="auto"/>
          <w:kern w:val="0"/>
          <w:sz w:val="32"/>
          <w:u w:val="none"/>
        </w:rPr>
        <w:t>出版</w:t>
      </w:r>
      <w:r>
        <w:rPr>
          <w:rFonts w:eastAsia="仿宋_GB2312"/>
          <w:color w:val="auto"/>
          <w:kern w:val="0"/>
          <w:sz w:val="32"/>
          <w:u w:val="none"/>
          <w:lang w:val="zh-TW"/>
        </w:rPr>
        <w:t>单位须建立教材使用跟踪机制，通过多种途径和方式收集教材使用意见</w:t>
      </w:r>
      <w:r>
        <w:rPr>
          <w:rFonts w:eastAsia="仿宋_GB2312"/>
          <w:color w:val="auto"/>
          <w:kern w:val="0"/>
          <w:sz w:val="32"/>
          <w:u w:val="none"/>
          <w:lang w:val="zh-TW" w:eastAsia="zh-TW"/>
        </w:rPr>
        <w:t>，</w:t>
      </w:r>
      <w:r>
        <w:rPr>
          <w:rFonts w:eastAsia="仿宋_GB2312"/>
          <w:color w:val="auto"/>
          <w:kern w:val="0"/>
          <w:sz w:val="32"/>
          <w:u w:val="none"/>
          <w:lang w:val="zh-TW"/>
        </w:rPr>
        <w:t>形成教材使用跟踪报告，在教材进行修订</w:t>
      </w:r>
      <w:r>
        <w:rPr>
          <w:rFonts w:hint="eastAsia" w:eastAsia="仿宋_GB2312"/>
          <w:color w:val="auto"/>
          <w:kern w:val="0"/>
          <w:sz w:val="32"/>
          <w:u w:val="none"/>
          <w:lang w:val="zh-TW"/>
        </w:rPr>
        <w:t>审核</w:t>
      </w:r>
      <w:r>
        <w:rPr>
          <w:rFonts w:eastAsia="仿宋_GB2312"/>
          <w:color w:val="auto"/>
          <w:kern w:val="0"/>
          <w:sz w:val="32"/>
          <w:u w:val="none"/>
          <w:lang w:val="zh-TW"/>
        </w:rPr>
        <w:t>时作为必备的送审材料。</w:t>
      </w:r>
      <w:r>
        <w:rPr>
          <w:rFonts w:hint="eastAsia" w:eastAsia="仿宋_GB2312"/>
          <w:color w:val="auto"/>
          <w:kern w:val="0"/>
          <w:sz w:val="32"/>
          <w:u w:val="none"/>
          <w:lang w:val="zh-TW"/>
        </w:rPr>
        <w:t>教材编写、出版单位应加大教材使用培训力度。</w:t>
      </w:r>
    </w:p>
    <w:p>
      <w:pPr>
        <w:keepNext w:val="0"/>
        <w:keepLines w:val="0"/>
        <w:pageBreakBefore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hint="eastAsia" w:eastAsia="仿宋_GB2312"/>
          <w:color w:val="auto"/>
          <w:kern w:val="0"/>
          <w:sz w:val="32"/>
          <w:u w:val="none"/>
          <w:lang w:val="zh-TW" w:eastAsia="zh-CN"/>
        </w:rPr>
      </w:pPr>
      <w:r>
        <w:rPr>
          <w:rFonts w:ascii="楷体" w:hAnsi="楷体" w:eastAsia="楷体"/>
          <w:b/>
          <w:color w:val="auto"/>
          <w:kern w:val="0"/>
          <w:sz w:val="32"/>
          <w:u w:val="none"/>
          <w:lang w:val="zh-TW" w:eastAsia="zh-TW"/>
        </w:rPr>
        <w:t>第三十</w:t>
      </w:r>
      <w:r>
        <w:rPr>
          <w:rFonts w:hint="eastAsia" w:ascii="楷体" w:hAnsi="楷体" w:eastAsia="楷体"/>
          <w:b/>
          <w:color w:val="auto"/>
          <w:kern w:val="0"/>
          <w:sz w:val="32"/>
          <w:u w:val="none"/>
          <w:lang w:eastAsia="zh-CN"/>
        </w:rPr>
        <w:t>五</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hint="eastAsia" w:eastAsia="仿宋_GB2312"/>
          <w:color w:val="auto"/>
          <w:kern w:val="0"/>
          <w:sz w:val="32"/>
          <w:u w:val="none"/>
          <w:lang w:val="zh-TW"/>
        </w:rPr>
        <w:t>加强各类专题教育教材和读本进校园的管理。中央明确部署单独编写教材或读本的，由国务院教育行政部门统一组织安排落实，按教材选用使用政策执行。其他部门或地方提出的专题教育，以融入国家、地方课程教材为主，原则上不另设课程，不统一组织编写和选用专题教育教材或读本。确需编写和选用，面向本省部分地区的，由省级教育行政部门审核备案；面向全省的，由省级教育行政部门组织审核，报教育部备案。审核备案通过后列入本省中小学教学用书目录</w:t>
      </w:r>
      <w:r>
        <w:rPr>
          <w:rFonts w:hint="eastAsia" w:eastAsia="仿宋_GB2312"/>
          <w:color w:val="auto"/>
          <w:kern w:val="0"/>
          <w:sz w:val="32"/>
          <w:u w:val="none"/>
          <w:lang w:val="zh-TW" w:eastAsia="zh-CN"/>
        </w:rPr>
        <w:t>，由各地各校结合实际按需选用。</w:t>
      </w:r>
    </w:p>
    <w:p>
      <w:pPr>
        <w:keepNext w:val="0"/>
        <w:keepLines w:val="0"/>
        <w:pageBreakBefore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ascii="楷体" w:hAnsi="楷体" w:eastAsia="楷体"/>
          <w:b/>
          <w:color w:val="auto"/>
          <w:kern w:val="0"/>
          <w:sz w:val="32"/>
          <w:u w:val="none"/>
          <w:lang w:val="zh-TW" w:eastAsia="zh-TW"/>
        </w:rPr>
      </w:pPr>
      <w:r>
        <w:rPr>
          <w:rFonts w:hint="eastAsia" w:eastAsia="仿宋_GB2312"/>
          <w:color w:val="auto"/>
          <w:kern w:val="0"/>
          <w:sz w:val="32"/>
          <w:u w:val="none"/>
        </w:rPr>
        <w:t>严格控制地方课程教材、校本课程教材和各级各类读本数量，对</w:t>
      </w:r>
      <w:r>
        <w:rPr>
          <w:rFonts w:hint="eastAsia" w:eastAsia="仿宋_GB2312"/>
          <w:color w:val="auto"/>
          <w:kern w:val="0"/>
          <w:sz w:val="32"/>
          <w:u w:val="none"/>
          <w:lang w:val="zh-TW"/>
        </w:rPr>
        <w:t>数量过多、质量不高的</w:t>
      </w:r>
      <w:r>
        <w:rPr>
          <w:rFonts w:hint="eastAsia" w:eastAsia="仿宋_GB2312"/>
          <w:color w:val="auto"/>
          <w:kern w:val="0"/>
          <w:sz w:val="32"/>
          <w:u w:val="none"/>
        </w:rPr>
        <w:t>及时进行清理</w:t>
      </w:r>
      <w:r>
        <w:rPr>
          <w:rFonts w:hint="eastAsia" w:eastAsia="仿宋_GB2312"/>
          <w:color w:val="auto"/>
          <w:kern w:val="0"/>
          <w:sz w:val="32"/>
          <w:u w:val="none"/>
          <w:lang w:val="zh-TW"/>
        </w:rPr>
        <w:t>。</w:t>
      </w:r>
      <w:r>
        <w:rPr>
          <w:rFonts w:hint="eastAsia" w:eastAsia="仿宋_GB2312"/>
          <w:color w:val="auto"/>
          <w:kern w:val="0"/>
          <w:sz w:val="32"/>
          <w:u w:val="none"/>
        </w:rPr>
        <w:t>原则上地方课程教材不得跨省使用、</w:t>
      </w:r>
      <w:r>
        <w:rPr>
          <w:rFonts w:hint="eastAsia" w:eastAsia="仿宋_GB2312"/>
          <w:color w:val="auto"/>
          <w:kern w:val="0"/>
          <w:sz w:val="32"/>
          <w:u w:val="none"/>
          <w:lang w:eastAsia="zh-CN"/>
        </w:rPr>
        <w:t>学校编写的</w:t>
      </w:r>
      <w:r>
        <w:rPr>
          <w:rFonts w:hint="eastAsia" w:eastAsia="仿宋_GB2312"/>
          <w:color w:val="auto"/>
          <w:kern w:val="0"/>
          <w:sz w:val="32"/>
          <w:u w:val="none"/>
        </w:rPr>
        <w:t>校本课程教材不得跨校使用。</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highlight w:val="yellow"/>
          <w:u w:val="none"/>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jc w:val="center"/>
        <w:textAlignment w:val="auto"/>
        <w:outlineLvl w:val="9"/>
        <w:rPr>
          <w:rFonts w:eastAsia="黑体"/>
          <w:color w:val="auto"/>
          <w:sz w:val="32"/>
          <w:u w:val="none"/>
          <w:lang w:val="zh-TW"/>
        </w:rPr>
      </w:pPr>
      <w:r>
        <w:rPr>
          <w:rFonts w:eastAsia="黑体"/>
          <w:color w:val="auto"/>
          <w:sz w:val="32"/>
          <w:u w:val="none"/>
          <w:lang w:val="zh-TW" w:eastAsia="zh-TW"/>
        </w:rPr>
        <w:t>第七章</w:t>
      </w:r>
      <w:r>
        <w:rPr>
          <w:rFonts w:hint="eastAsia" w:eastAsia="黑体"/>
          <w:color w:val="auto"/>
          <w:sz w:val="32"/>
          <w:u w:val="none"/>
          <w:lang w:val="zh-TW"/>
        </w:rPr>
        <w:t xml:space="preserve"> </w:t>
      </w:r>
      <w:r>
        <w:rPr>
          <w:rFonts w:hint="eastAsia" w:eastAsia="黑体"/>
          <w:color w:val="auto"/>
          <w:sz w:val="32"/>
          <w:u w:val="none"/>
          <w:lang w:val="en-US" w:eastAsia="zh-CN"/>
        </w:rPr>
        <w:t xml:space="preserve"> </w:t>
      </w:r>
      <w:r>
        <w:rPr>
          <w:rFonts w:eastAsia="黑体"/>
          <w:color w:val="auto"/>
          <w:sz w:val="32"/>
          <w:u w:val="none"/>
          <w:lang w:val="zh-TW" w:eastAsia="zh-TW"/>
        </w:rPr>
        <w:t>保障</w:t>
      </w:r>
      <w:r>
        <w:rPr>
          <w:rFonts w:eastAsia="黑体"/>
          <w:color w:val="auto"/>
          <w:sz w:val="32"/>
          <w:u w:val="none"/>
          <w:lang w:val="zh-TW"/>
        </w:rPr>
        <w:t>机制</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jc w:val="both"/>
        <w:textAlignment w:val="auto"/>
        <w:outlineLvl w:val="9"/>
        <w:rPr>
          <w:rFonts w:eastAsia="黑体"/>
          <w:color w:val="auto"/>
          <w:sz w:val="32"/>
          <w:u w:val="none"/>
          <w:lang w:val="zh-TW" w:eastAsia="zh-TW"/>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hint="eastAsia" w:eastAsia="仿宋_GB2312"/>
          <w:color w:val="auto"/>
          <w:kern w:val="0"/>
          <w:sz w:val="32"/>
          <w:u w:val="none"/>
          <w:lang w:val="zh-TW" w:eastAsia="zh-CN"/>
        </w:rPr>
      </w:pPr>
      <w:r>
        <w:rPr>
          <w:rFonts w:ascii="楷体" w:hAnsi="楷体" w:eastAsia="楷体"/>
          <w:b/>
          <w:color w:val="auto"/>
          <w:kern w:val="0"/>
          <w:sz w:val="32"/>
          <w:u w:val="none"/>
          <w:lang w:val="zh-TW" w:eastAsia="zh-TW"/>
        </w:rPr>
        <w:t>第三十</w:t>
      </w:r>
      <w:r>
        <w:rPr>
          <w:rFonts w:hint="eastAsia" w:ascii="楷体" w:hAnsi="楷体" w:eastAsia="楷体"/>
          <w:b/>
          <w:color w:val="auto"/>
          <w:kern w:val="0"/>
          <w:sz w:val="32"/>
          <w:u w:val="none"/>
          <w:lang w:eastAsia="zh-CN"/>
        </w:rPr>
        <w:t>六</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en-US" w:eastAsia="zh-CN"/>
        </w:rPr>
        <w:t xml:space="preserve">  </w:t>
      </w:r>
      <w:r>
        <w:rPr>
          <w:rFonts w:eastAsia="仿宋_GB2312"/>
          <w:color w:val="auto"/>
          <w:kern w:val="0"/>
          <w:sz w:val="32"/>
          <w:u w:val="none"/>
          <w:lang w:val="zh-TW" w:eastAsia="zh-TW"/>
        </w:rPr>
        <w:t>统</w:t>
      </w:r>
      <w:r>
        <w:rPr>
          <w:rFonts w:eastAsia="仿宋_GB2312"/>
          <w:color w:val="auto"/>
          <w:spacing w:val="-6"/>
          <w:kern w:val="0"/>
          <w:sz w:val="32"/>
          <w:u w:val="none"/>
          <w:lang w:val="zh-TW" w:eastAsia="zh-TW"/>
        </w:rPr>
        <w:t>筹利用现有政策和资金渠道支持教材</w:t>
      </w:r>
      <w:r>
        <w:rPr>
          <w:rFonts w:eastAsia="仿宋_GB2312"/>
          <w:color w:val="auto"/>
          <w:spacing w:val="-6"/>
          <w:kern w:val="0"/>
          <w:sz w:val="32"/>
          <w:u w:val="none"/>
          <w:lang w:val="zh-TW"/>
        </w:rPr>
        <w:t>编写、</w:t>
      </w:r>
      <w:r>
        <w:rPr>
          <w:rFonts w:hint="eastAsia" w:eastAsia="仿宋_GB2312"/>
          <w:color w:val="auto"/>
          <w:spacing w:val="-6"/>
          <w:kern w:val="0"/>
          <w:sz w:val="32"/>
          <w:u w:val="none"/>
          <w:lang w:val="zh-TW"/>
        </w:rPr>
        <w:t>审核</w:t>
      </w:r>
      <w:r>
        <w:rPr>
          <w:rFonts w:eastAsia="仿宋_GB2312"/>
          <w:color w:val="auto"/>
          <w:spacing w:val="-6"/>
          <w:kern w:val="0"/>
          <w:sz w:val="32"/>
          <w:u w:val="none"/>
          <w:lang w:val="zh-TW"/>
        </w:rPr>
        <w:t>、选用使用及跟踪评价等工作。教材编写、出版单位应加大投入，</w:t>
      </w:r>
      <w:r>
        <w:rPr>
          <w:rFonts w:eastAsia="仿宋_GB2312"/>
          <w:color w:val="auto"/>
          <w:spacing w:val="-6"/>
          <w:kern w:val="0"/>
          <w:sz w:val="32"/>
          <w:u w:val="none"/>
        </w:rPr>
        <w:t>提升</w:t>
      </w:r>
      <w:r>
        <w:rPr>
          <w:rFonts w:eastAsia="仿宋_GB2312"/>
          <w:color w:val="auto"/>
          <w:spacing w:val="-6"/>
          <w:kern w:val="0"/>
          <w:sz w:val="32"/>
          <w:u w:val="none"/>
          <w:lang w:val="zh-TW"/>
        </w:rPr>
        <w:t>教材质</w:t>
      </w:r>
      <w:r>
        <w:rPr>
          <w:rFonts w:eastAsia="仿宋_GB2312"/>
          <w:color w:val="auto"/>
          <w:spacing w:val="-6"/>
          <w:kern w:val="0"/>
          <w:sz w:val="32"/>
          <w:u w:val="none"/>
          <w:lang w:val="zh-TW" w:eastAsia="zh-TW"/>
        </w:rPr>
        <w:t>量</w:t>
      </w:r>
      <w:r>
        <w:rPr>
          <w:rFonts w:hint="eastAsia" w:eastAsia="仿宋_GB2312"/>
          <w:color w:val="auto"/>
          <w:spacing w:val="-6"/>
          <w:kern w:val="0"/>
          <w:sz w:val="32"/>
          <w:u w:val="none"/>
        </w:rPr>
        <w:t>，打造精品教材</w:t>
      </w:r>
      <w:r>
        <w:rPr>
          <w:rFonts w:eastAsia="仿宋_GB2312"/>
          <w:color w:val="auto"/>
          <w:spacing w:val="-6"/>
          <w:kern w:val="0"/>
          <w:sz w:val="32"/>
          <w:u w:val="none"/>
          <w:lang w:val="zh-TW" w:eastAsia="zh-TW"/>
        </w:rPr>
        <w:t>。鼓励社会资金支持教材</w:t>
      </w:r>
      <w:r>
        <w:rPr>
          <w:rFonts w:eastAsia="仿宋_GB2312"/>
          <w:color w:val="auto"/>
          <w:spacing w:val="-6"/>
          <w:kern w:val="0"/>
          <w:sz w:val="32"/>
          <w:u w:val="none"/>
        </w:rPr>
        <w:t>建设</w:t>
      </w:r>
      <w:r>
        <w:rPr>
          <w:rFonts w:eastAsia="仿宋_GB2312"/>
          <w:color w:val="auto"/>
          <w:spacing w:val="-6"/>
          <w:kern w:val="0"/>
          <w:sz w:val="32"/>
          <w:u w:val="none"/>
          <w:lang w:val="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hint="eastAsia" w:eastAsia="仿宋_GB2312"/>
          <w:color w:val="auto"/>
          <w:kern w:val="0"/>
          <w:sz w:val="32"/>
          <w:u w:val="none"/>
          <w:lang w:val="en-US" w:eastAsia="zh-CN"/>
        </w:rPr>
      </w:pPr>
      <w:r>
        <w:rPr>
          <w:rFonts w:ascii="楷体" w:hAnsi="楷体" w:eastAsia="楷体"/>
          <w:b/>
          <w:color w:val="auto"/>
          <w:kern w:val="0"/>
          <w:sz w:val="32"/>
          <w:u w:val="none"/>
          <w:lang w:val="zh-TW" w:eastAsia="zh-TW"/>
        </w:rPr>
        <w:t>第三十</w:t>
      </w:r>
      <w:r>
        <w:rPr>
          <w:rFonts w:hint="eastAsia" w:ascii="楷体" w:hAnsi="楷体" w:eastAsia="楷体"/>
          <w:b/>
          <w:color w:val="auto"/>
          <w:kern w:val="0"/>
          <w:sz w:val="32"/>
          <w:u w:val="none"/>
          <w:lang w:eastAsia="zh-CN"/>
        </w:rPr>
        <w:t>七</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eastAsia="仿宋_GB2312"/>
          <w:color w:val="auto"/>
          <w:kern w:val="0"/>
          <w:sz w:val="32"/>
          <w:u w:val="none"/>
          <w:lang w:val="zh-TW" w:eastAsia="zh-TW"/>
        </w:rPr>
        <w:t>承担</w:t>
      </w:r>
      <w:r>
        <w:rPr>
          <w:rFonts w:eastAsia="仿宋_GB2312"/>
          <w:color w:val="auto"/>
          <w:kern w:val="0"/>
          <w:sz w:val="32"/>
          <w:u w:val="none"/>
          <w:lang w:val="zh-TW"/>
        </w:rPr>
        <w:t>国家</w:t>
      </w:r>
      <w:r>
        <w:rPr>
          <w:rFonts w:hint="eastAsia" w:eastAsia="仿宋_GB2312"/>
          <w:color w:val="auto"/>
          <w:kern w:val="0"/>
          <w:sz w:val="32"/>
          <w:u w:val="none"/>
        </w:rPr>
        <w:t>统编教材编写修订任务，主编和核心编者视同承担国家级科研课题；承担国家课程非统编</w:t>
      </w:r>
      <w:r>
        <w:rPr>
          <w:rFonts w:eastAsia="仿宋_GB2312"/>
          <w:color w:val="auto"/>
          <w:kern w:val="0"/>
          <w:sz w:val="32"/>
          <w:u w:val="none"/>
          <w:lang w:val="zh-TW" w:eastAsia="zh-TW"/>
        </w:rPr>
        <w:t>教材编</w:t>
      </w:r>
      <w:r>
        <w:rPr>
          <w:rFonts w:eastAsia="仿宋_GB2312"/>
          <w:color w:val="auto"/>
          <w:kern w:val="0"/>
          <w:sz w:val="32"/>
          <w:u w:val="none"/>
          <w:lang w:val="zh-TW"/>
        </w:rPr>
        <w:t>写修订</w:t>
      </w:r>
      <w:r>
        <w:rPr>
          <w:rFonts w:eastAsia="仿宋_GB2312"/>
          <w:color w:val="auto"/>
          <w:kern w:val="0"/>
          <w:sz w:val="32"/>
          <w:u w:val="none"/>
          <w:lang w:val="zh-TW" w:eastAsia="zh-TW"/>
        </w:rPr>
        <w:t>任务</w:t>
      </w:r>
      <w:r>
        <w:rPr>
          <w:rFonts w:eastAsia="仿宋_GB2312"/>
          <w:color w:val="auto"/>
          <w:kern w:val="0"/>
          <w:sz w:val="32"/>
          <w:u w:val="none"/>
          <w:lang w:val="zh-TW"/>
        </w:rPr>
        <w:t>，</w:t>
      </w:r>
      <w:r>
        <w:rPr>
          <w:rFonts w:hint="eastAsia" w:eastAsia="仿宋_GB2312"/>
          <w:color w:val="auto"/>
          <w:kern w:val="0"/>
          <w:sz w:val="32"/>
          <w:u w:val="none"/>
        </w:rPr>
        <w:t>主编和核心编者</w:t>
      </w:r>
      <w:r>
        <w:rPr>
          <w:rFonts w:eastAsia="仿宋_GB2312"/>
          <w:color w:val="auto"/>
          <w:kern w:val="0"/>
          <w:sz w:val="32"/>
          <w:u w:val="none"/>
          <w:lang w:val="zh-TW"/>
        </w:rPr>
        <w:t>视同承担省部级科研课题</w:t>
      </w:r>
      <w:r>
        <w:rPr>
          <w:rFonts w:hint="eastAsia" w:eastAsia="仿宋_GB2312"/>
          <w:color w:val="auto"/>
          <w:kern w:val="0"/>
          <w:sz w:val="32"/>
          <w:u w:val="none"/>
          <w:lang w:val="zh-TW" w:eastAsia="zh-CN"/>
        </w:rPr>
        <w:t>；</w:t>
      </w:r>
      <w:r>
        <w:rPr>
          <w:rFonts w:eastAsia="仿宋_GB2312"/>
          <w:color w:val="auto"/>
          <w:kern w:val="0"/>
          <w:sz w:val="32"/>
          <w:u w:val="none"/>
          <w:lang w:val="zh-TW" w:eastAsia="zh-TW"/>
        </w:rPr>
        <w:t>承担</w:t>
      </w:r>
      <w:r>
        <w:rPr>
          <w:rFonts w:hint="eastAsia" w:eastAsia="仿宋_GB2312"/>
          <w:color w:val="auto"/>
          <w:kern w:val="0"/>
          <w:sz w:val="32"/>
          <w:u w:val="none"/>
          <w:lang w:val="zh-TW" w:eastAsia="zh-CN"/>
        </w:rPr>
        <w:t>地方课程</w:t>
      </w:r>
      <w:r>
        <w:rPr>
          <w:rFonts w:hint="eastAsia" w:eastAsia="仿宋_GB2312"/>
          <w:color w:val="auto"/>
          <w:kern w:val="0"/>
          <w:sz w:val="32"/>
          <w:u w:val="none"/>
        </w:rPr>
        <w:t>教材编写修订任务，主编和核心编者视同承担</w:t>
      </w:r>
      <w:r>
        <w:rPr>
          <w:rFonts w:hint="eastAsia" w:eastAsia="仿宋_GB2312"/>
          <w:color w:val="auto"/>
          <w:kern w:val="0"/>
          <w:sz w:val="32"/>
          <w:u w:val="none"/>
          <w:lang w:eastAsia="zh-CN"/>
        </w:rPr>
        <w:t>市</w:t>
      </w:r>
      <w:r>
        <w:rPr>
          <w:rFonts w:hint="eastAsia" w:eastAsia="仿宋_GB2312"/>
          <w:color w:val="auto"/>
          <w:kern w:val="0"/>
          <w:sz w:val="32"/>
          <w:u w:val="none"/>
        </w:rPr>
        <w:t>级科研课题</w:t>
      </w:r>
      <w:r>
        <w:rPr>
          <w:rFonts w:eastAsia="仿宋_GB2312"/>
          <w:color w:val="auto"/>
          <w:kern w:val="0"/>
          <w:sz w:val="32"/>
          <w:u w:val="none"/>
          <w:lang w:val="zh-TW"/>
        </w:rPr>
        <w:t>，享受相应政策待遇。</w:t>
      </w:r>
      <w:r>
        <w:rPr>
          <w:rFonts w:hint="eastAsia" w:eastAsia="仿宋_GB2312"/>
          <w:color w:val="auto"/>
          <w:kern w:val="0"/>
          <w:sz w:val="32"/>
          <w:u w:val="none"/>
          <w:lang w:val="zh-TW" w:eastAsia="zh-CN"/>
        </w:rPr>
        <w:t>审核专家根据工作实际贡献和发挥的作用参照以上标准执行。</w:t>
      </w:r>
      <w:r>
        <w:rPr>
          <w:rFonts w:eastAsia="仿宋_GB2312"/>
          <w:color w:val="auto"/>
          <w:kern w:val="0"/>
          <w:sz w:val="32"/>
          <w:u w:val="none"/>
          <w:lang w:val="zh-TW"/>
        </w:rPr>
        <w:t>编</w:t>
      </w:r>
      <w:r>
        <w:rPr>
          <w:rFonts w:hint="eastAsia" w:eastAsia="仿宋_GB2312"/>
          <w:color w:val="auto"/>
          <w:kern w:val="0"/>
          <w:sz w:val="32"/>
          <w:u w:val="none"/>
          <w:lang w:val="zh-TW" w:eastAsia="zh-CN"/>
        </w:rPr>
        <w:t>审</w:t>
      </w:r>
      <w:r>
        <w:rPr>
          <w:rFonts w:eastAsia="仿宋_GB2312"/>
          <w:color w:val="auto"/>
          <w:kern w:val="0"/>
          <w:sz w:val="32"/>
          <w:u w:val="none"/>
          <w:lang w:val="zh-TW" w:eastAsia="zh-TW"/>
        </w:rPr>
        <w:t>人员</w:t>
      </w:r>
      <w:r>
        <w:rPr>
          <w:rFonts w:eastAsia="仿宋_GB2312"/>
          <w:color w:val="auto"/>
          <w:kern w:val="0"/>
          <w:sz w:val="32"/>
          <w:u w:val="none"/>
          <w:lang w:val="zh-TW"/>
        </w:rPr>
        <w:t>所在</w:t>
      </w:r>
      <w:r>
        <w:rPr>
          <w:rFonts w:eastAsia="仿宋_GB2312"/>
          <w:color w:val="auto"/>
          <w:kern w:val="0"/>
          <w:sz w:val="32"/>
          <w:u w:val="none"/>
          <w:lang w:val="zh-TW" w:eastAsia="zh-TW"/>
        </w:rPr>
        <w:t>单位应充分保证</w:t>
      </w:r>
      <w:r>
        <w:rPr>
          <w:rFonts w:eastAsia="仿宋_GB2312"/>
          <w:color w:val="auto"/>
          <w:kern w:val="0"/>
          <w:sz w:val="32"/>
          <w:u w:val="none"/>
          <w:lang w:val="zh-TW"/>
        </w:rPr>
        <w:t>其工作</w:t>
      </w:r>
      <w:r>
        <w:rPr>
          <w:rFonts w:eastAsia="仿宋_GB2312"/>
          <w:color w:val="auto"/>
          <w:kern w:val="0"/>
          <w:sz w:val="32"/>
          <w:u w:val="none"/>
          <w:lang w:val="zh-TW" w:eastAsia="zh-TW"/>
        </w:rPr>
        <w:t>时间</w:t>
      </w:r>
      <w:r>
        <w:rPr>
          <w:rFonts w:eastAsia="仿宋_GB2312"/>
          <w:color w:val="auto"/>
          <w:kern w:val="0"/>
          <w:sz w:val="32"/>
          <w:u w:val="none"/>
          <w:lang w:val="zh-TW"/>
        </w:rPr>
        <w:t>，将编审任务</w:t>
      </w:r>
      <w:r>
        <w:rPr>
          <w:rFonts w:eastAsia="仿宋_GB2312"/>
          <w:color w:val="auto"/>
          <w:kern w:val="0"/>
          <w:sz w:val="32"/>
          <w:u w:val="none"/>
          <w:lang w:val="zh-TW" w:eastAsia="zh-TW"/>
        </w:rPr>
        <w:t>纳入工作量计算</w:t>
      </w:r>
      <w:r>
        <w:rPr>
          <w:rFonts w:hint="eastAsia" w:eastAsia="仿宋_GB2312"/>
          <w:color w:val="auto"/>
          <w:kern w:val="0"/>
          <w:sz w:val="32"/>
          <w:u w:val="none"/>
          <w:lang w:val="zh-TW"/>
        </w:rPr>
        <w:t>，</w:t>
      </w:r>
      <w:r>
        <w:rPr>
          <w:rFonts w:eastAsia="仿宋_GB2312"/>
          <w:color w:val="auto"/>
          <w:kern w:val="0"/>
          <w:sz w:val="32"/>
          <w:u w:val="none"/>
          <w:lang w:val="zh-TW"/>
        </w:rPr>
        <w:t>作为业绩考核、</w:t>
      </w:r>
      <w:r>
        <w:rPr>
          <w:rFonts w:eastAsia="仿宋_GB2312"/>
          <w:color w:val="auto"/>
          <w:kern w:val="0"/>
          <w:sz w:val="32"/>
          <w:u w:val="none"/>
          <w:lang w:val="zh-TW" w:eastAsia="zh-TW"/>
        </w:rPr>
        <w:t>职务评聘</w:t>
      </w:r>
      <w:r>
        <w:rPr>
          <w:rFonts w:eastAsia="仿宋_GB2312"/>
          <w:color w:val="auto"/>
          <w:kern w:val="0"/>
          <w:sz w:val="32"/>
          <w:u w:val="none"/>
          <w:lang w:val="zh-TW"/>
        </w:rPr>
        <w:t>的依据</w:t>
      </w:r>
      <w:r>
        <w:rPr>
          <w:rFonts w:eastAsia="仿宋_GB2312"/>
          <w:color w:val="auto"/>
          <w:kern w:val="0"/>
          <w:sz w:val="32"/>
          <w:u w:val="none"/>
          <w:lang w:val="zh-TW" w:eastAsia="zh-TW"/>
        </w:rPr>
        <w:t>。</w:t>
      </w:r>
      <w:r>
        <w:rPr>
          <w:rFonts w:hint="eastAsia" w:eastAsia="仿宋_GB2312"/>
          <w:color w:val="auto"/>
          <w:kern w:val="0"/>
          <w:sz w:val="32"/>
          <w:u w:val="none"/>
          <w:lang w:val="zh-TW" w:eastAsia="zh-CN"/>
        </w:rPr>
        <w:t>落实教材奖励制度，加大对优秀教材的支持。</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rPr>
      </w:pPr>
      <w:r>
        <w:rPr>
          <w:rFonts w:ascii="楷体" w:hAnsi="楷体" w:eastAsia="楷体"/>
          <w:b/>
          <w:color w:val="auto"/>
          <w:kern w:val="0"/>
          <w:sz w:val="32"/>
          <w:u w:val="none"/>
          <w:lang w:val="zh-TW" w:eastAsia="zh-TW"/>
        </w:rPr>
        <w:t>第</w:t>
      </w:r>
      <w:r>
        <w:rPr>
          <w:rFonts w:hint="eastAsia" w:ascii="楷体" w:hAnsi="楷体" w:eastAsia="楷体"/>
          <w:b/>
          <w:color w:val="auto"/>
          <w:kern w:val="0"/>
          <w:sz w:val="32"/>
          <w:u w:val="none"/>
          <w:lang w:val="zh-TW" w:eastAsia="zh-CN"/>
        </w:rPr>
        <w:t>三十八</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en-US" w:eastAsia="zh-CN"/>
        </w:rPr>
        <w:t xml:space="preserve">  </w:t>
      </w:r>
      <w:r>
        <w:rPr>
          <w:rFonts w:eastAsia="仿宋_GB2312"/>
          <w:color w:val="auto"/>
          <w:kern w:val="0"/>
          <w:sz w:val="32"/>
          <w:u w:val="none"/>
          <w:lang w:val="zh-TW"/>
        </w:rPr>
        <w:t>教育行政部门</w:t>
      </w:r>
      <w:r>
        <w:rPr>
          <w:rFonts w:eastAsia="仿宋_GB2312"/>
          <w:color w:val="auto"/>
          <w:kern w:val="0"/>
          <w:sz w:val="32"/>
          <w:u w:val="none"/>
          <w:lang w:val="zh-TW" w:eastAsia="zh-TW"/>
        </w:rPr>
        <w:t>加强教材管理信息化建设</w:t>
      </w:r>
      <w:r>
        <w:rPr>
          <w:rFonts w:eastAsia="仿宋_GB2312"/>
          <w:color w:val="auto"/>
          <w:kern w:val="0"/>
          <w:sz w:val="32"/>
          <w:u w:val="none"/>
          <w:lang w:val="zh-TW"/>
        </w:rPr>
        <w:t>，</w:t>
      </w:r>
      <w:r>
        <w:rPr>
          <w:rFonts w:eastAsia="仿宋_GB2312"/>
          <w:color w:val="auto"/>
          <w:kern w:val="0"/>
          <w:sz w:val="32"/>
          <w:u w:val="none"/>
          <w:lang w:val="zh-TW" w:eastAsia="zh-TW"/>
        </w:rPr>
        <w:t>建</w:t>
      </w:r>
      <w:r>
        <w:rPr>
          <w:rFonts w:eastAsia="仿宋_GB2312"/>
          <w:color w:val="auto"/>
          <w:kern w:val="0"/>
          <w:sz w:val="32"/>
          <w:u w:val="none"/>
          <w:lang w:val="zh-TW"/>
        </w:rPr>
        <w:t>立</w:t>
      </w:r>
      <w:r>
        <w:rPr>
          <w:rFonts w:eastAsia="仿宋_GB2312"/>
          <w:color w:val="auto"/>
          <w:kern w:val="0"/>
          <w:sz w:val="32"/>
          <w:u w:val="none"/>
          <w:lang w:val="zh-TW" w:eastAsia="zh-TW"/>
        </w:rPr>
        <w:t>教材信息管理平台和数据库，</w:t>
      </w:r>
      <w:r>
        <w:rPr>
          <w:rFonts w:eastAsia="仿宋_GB2312"/>
          <w:color w:val="auto"/>
          <w:kern w:val="0"/>
          <w:sz w:val="32"/>
          <w:u w:val="none"/>
          <w:lang w:val="zh-TW"/>
        </w:rPr>
        <w:t>提高教材管理和服务效率</w:t>
      </w:r>
      <w:r>
        <w:rPr>
          <w:rFonts w:eastAsia="仿宋_GB2312"/>
          <w:color w:val="auto"/>
          <w:kern w:val="0"/>
          <w:sz w:val="32"/>
          <w:u w:val="none"/>
          <w:lang w:val="zh-TW" w:eastAsia="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黑体"/>
          <w:color w:val="auto"/>
          <w:kern w:val="0"/>
          <w:sz w:val="32"/>
          <w:u w:val="none"/>
          <w:lang w:val="zh-TW"/>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jc w:val="center"/>
        <w:textAlignment w:val="auto"/>
        <w:outlineLvl w:val="9"/>
        <w:rPr>
          <w:rFonts w:eastAsia="黑体"/>
          <w:color w:val="auto"/>
          <w:sz w:val="32"/>
          <w:u w:val="none"/>
          <w:lang w:val="zh-TW"/>
        </w:rPr>
      </w:pPr>
      <w:r>
        <w:rPr>
          <w:rFonts w:eastAsia="黑体"/>
          <w:color w:val="auto"/>
          <w:sz w:val="32"/>
          <w:u w:val="none"/>
          <w:lang w:val="zh-TW" w:eastAsia="zh-TW"/>
        </w:rPr>
        <w:t>第八章</w:t>
      </w:r>
      <w:r>
        <w:rPr>
          <w:rFonts w:hint="eastAsia" w:eastAsia="黑体"/>
          <w:color w:val="auto"/>
          <w:sz w:val="32"/>
          <w:u w:val="none"/>
          <w:lang w:val="zh-TW"/>
        </w:rPr>
        <w:t xml:space="preserve"> </w:t>
      </w:r>
      <w:r>
        <w:rPr>
          <w:rFonts w:eastAsia="黑体"/>
          <w:color w:val="auto"/>
          <w:sz w:val="32"/>
          <w:u w:val="none"/>
          <w:lang w:val="zh-TW" w:eastAsia="zh-TW"/>
        </w:rPr>
        <w:t>检查监督</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jc w:val="both"/>
        <w:textAlignment w:val="auto"/>
        <w:outlineLvl w:val="9"/>
        <w:rPr>
          <w:rFonts w:eastAsia="黑体"/>
          <w:color w:val="auto"/>
          <w:sz w:val="32"/>
          <w:u w:val="none"/>
          <w:lang w:val="zh-TW"/>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rPr>
      </w:pPr>
      <w:r>
        <w:rPr>
          <w:rFonts w:ascii="楷体" w:hAnsi="楷体" w:eastAsia="楷体"/>
          <w:b/>
          <w:color w:val="auto"/>
          <w:kern w:val="0"/>
          <w:sz w:val="32"/>
          <w:u w:val="none"/>
          <w:lang w:val="zh-TW" w:eastAsia="zh-TW"/>
        </w:rPr>
        <w:t>第</w:t>
      </w:r>
      <w:r>
        <w:rPr>
          <w:rFonts w:hint="eastAsia" w:ascii="楷体" w:hAnsi="楷体" w:eastAsia="楷体"/>
          <w:b/>
          <w:color w:val="auto"/>
          <w:kern w:val="0"/>
          <w:sz w:val="32"/>
          <w:u w:val="none"/>
          <w:lang w:val="zh-TW" w:eastAsia="zh-CN"/>
        </w:rPr>
        <w:t>三十九</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eastAsia="仿宋_GB2312"/>
          <w:color w:val="auto"/>
          <w:kern w:val="0"/>
          <w:sz w:val="32"/>
          <w:u w:val="none"/>
          <w:lang w:val="zh-TW" w:eastAsia="zh-TW"/>
        </w:rPr>
        <w:t>在教材</w:t>
      </w:r>
      <w:r>
        <w:rPr>
          <w:rFonts w:hint="eastAsia" w:eastAsia="仿宋_GB2312"/>
          <w:color w:val="auto"/>
          <w:kern w:val="0"/>
          <w:sz w:val="32"/>
          <w:u w:val="none"/>
          <w:lang w:val="zh-TW"/>
        </w:rPr>
        <w:t>审核</w:t>
      </w:r>
      <w:r>
        <w:rPr>
          <w:rFonts w:eastAsia="仿宋_GB2312"/>
          <w:color w:val="auto"/>
          <w:kern w:val="0"/>
          <w:sz w:val="32"/>
          <w:u w:val="none"/>
          <w:lang w:val="zh-TW" w:eastAsia="zh-TW"/>
        </w:rPr>
        <w:t>、选用过程中，相关单位和个人应履职尽责，严格执行</w:t>
      </w:r>
      <w:r>
        <w:rPr>
          <w:rFonts w:eastAsia="仿宋_GB2312"/>
          <w:color w:val="auto"/>
          <w:kern w:val="0"/>
          <w:sz w:val="32"/>
          <w:u w:val="none"/>
          <w:lang w:val="zh-TW"/>
        </w:rPr>
        <w:t>相关</w:t>
      </w:r>
      <w:r>
        <w:rPr>
          <w:rFonts w:eastAsia="仿宋_GB2312"/>
          <w:color w:val="auto"/>
          <w:kern w:val="0"/>
          <w:sz w:val="32"/>
          <w:u w:val="none"/>
          <w:lang w:val="zh-TW" w:eastAsia="zh-TW"/>
        </w:rPr>
        <w:t>规定</w:t>
      </w:r>
      <w:r>
        <w:rPr>
          <w:rFonts w:eastAsia="仿宋_GB2312"/>
          <w:color w:val="auto"/>
          <w:kern w:val="0"/>
          <w:sz w:val="32"/>
          <w:u w:val="none"/>
          <w:lang w:val="zh-TW"/>
        </w:rPr>
        <w:t>。</w:t>
      </w:r>
      <w:r>
        <w:rPr>
          <w:rFonts w:eastAsia="仿宋_GB2312"/>
          <w:color w:val="auto"/>
          <w:kern w:val="0"/>
          <w:sz w:val="32"/>
          <w:u w:val="none"/>
          <w:lang w:val="zh-TW" w:eastAsia="zh-TW"/>
        </w:rPr>
        <w:t>任何单位和个人不得</w:t>
      </w:r>
      <w:r>
        <w:rPr>
          <w:rFonts w:eastAsia="仿宋_GB2312"/>
          <w:color w:val="auto"/>
          <w:kern w:val="0"/>
          <w:sz w:val="32"/>
          <w:u w:val="none"/>
          <w:lang w:val="zh-TW"/>
        </w:rPr>
        <w:t>违反规定</w:t>
      </w:r>
      <w:r>
        <w:rPr>
          <w:rFonts w:eastAsia="仿宋_GB2312"/>
          <w:color w:val="auto"/>
          <w:kern w:val="0"/>
          <w:sz w:val="32"/>
          <w:u w:val="none"/>
          <w:lang w:val="zh-TW" w:eastAsia="zh-TW"/>
        </w:rPr>
        <w:t>干预</w:t>
      </w:r>
      <w:r>
        <w:rPr>
          <w:rFonts w:eastAsia="仿宋_GB2312"/>
          <w:color w:val="auto"/>
          <w:kern w:val="0"/>
          <w:sz w:val="32"/>
          <w:u w:val="none"/>
          <w:lang w:val="zh-TW"/>
        </w:rPr>
        <w:t>教材</w:t>
      </w:r>
      <w:r>
        <w:rPr>
          <w:rFonts w:hint="eastAsia" w:eastAsia="仿宋_GB2312"/>
          <w:color w:val="auto"/>
          <w:kern w:val="0"/>
          <w:sz w:val="32"/>
          <w:u w:val="none"/>
          <w:lang w:val="zh-TW"/>
        </w:rPr>
        <w:t>审核</w:t>
      </w:r>
      <w:r>
        <w:rPr>
          <w:rFonts w:eastAsia="仿宋_GB2312"/>
          <w:color w:val="auto"/>
          <w:kern w:val="0"/>
          <w:sz w:val="32"/>
          <w:u w:val="none"/>
          <w:lang w:val="zh-TW"/>
        </w:rPr>
        <w:t>和选用</w:t>
      </w:r>
      <w:r>
        <w:rPr>
          <w:rFonts w:eastAsia="仿宋_GB2312"/>
          <w:color w:val="auto"/>
          <w:kern w:val="0"/>
          <w:sz w:val="32"/>
          <w:u w:val="none"/>
          <w:lang w:val="zh-TW" w:eastAsia="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rPr>
      </w:pPr>
      <w:r>
        <w:rPr>
          <w:rFonts w:ascii="楷体" w:hAnsi="楷体" w:eastAsia="楷体"/>
          <w:b/>
          <w:color w:val="auto"/>
          <w:kern w:val="0"/>
          <w:sz w:val="32"/>
          <w:u w:val="none"/>
          <w:lang w:val="zh-TW" w:eastAsia="zh-TW"/>
        </w:rPr>
        <w:t>第</w:t>
      </w:r>
      <w:r>
        <w:rPr>
          <w:rFonts w:hint="eastAsia" w:ascii="楷体" w:hAnsi="楷体" w:eastAsia="楷体"/>
          <w:b/>
          <w:color w:val="auto"/>
          <w:kern w:val="0"/>
          <w:sz w:val="32"/>
          <w:u w:val="none"/>
          <w:lang w:val="zh-TW" w:eastAsia="zh-CN"/>
        </w:rPr>
        <w:t>四十</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eastAsia="仿宋_GB2312"/>
          <w:color w:val="auto"/>
          <w:kern w:val="0"/>
          <w:sz w:val="32"/>
          <w:u w:val="none"/>
          <w:lang w:val="zh-TW"/>
        </w:rPr>
        <w:t>教材管理</w:t>
      </w:r>
      <w:r>
        <w:rPr>
          <w:rFonts w:eastAsia="仿宋_GB2312"/>
          <w:color w:val="auto"/>
          <w:kern w:val="0"/>
          <w:sz w:val="32"/>
          <w:u w:val="none"/>
          <w:lang w:val="zh-TW" w:eastAsia="zh-TW"/>
        </w:rPr>
        <w:t>工作接受相关部门</w:t>
      </w:r>
      <w:r>
        <w:rPr>
          <w:rFonts w:eastAsia="仿宋_GB2312"/>
          <w:color w:val="auto"/>
          <w:kern w:val="0"/>
          <w:sz w:val="32"/>
          <w:u w:val="none"/>
          <w:lang w:val="zh-TW"/>
        </w:rPr>
        <w:t>、</w:t>
      </w:r>
      <w:r>
        <w:rPr>
          <w:rFonts w:eastAsia="仿宋_GB2312"/>
          <w:color w:val="auto"/>
          <w:kern w:val="0"/>
          <w:sz w:val="32"/>
          <w:u w:val="none"/>
          <w:lang w:val="zh-TW" w:eastAsia="zh-TW"/>
        </w:rPr>
        <w:t>教师、学生</w:t>
      </w:r>
      <w:r>
        <w:rPr>
          <w:rFonts w:eastAsia="仿宋_GB2312"/>
          <w:color w:val="auto"/>
          <w:kern w:val="0"/>
          <w:sz w:val="32"/>
          <w:u w:val="none"/>
          <w:lang w:val="zh-TW"/>
        </w:rPr>
        <w:t>、</w:t>
      </w:r>
      <w:r>
        <w:rPr>
          <w:rFonts w:eastAsia="仿宋_GB2312"/>
          <w:color w:val="auto"/>
          <w:kern w:val="0"/>
          <w:sz w:val="32"/>
          <w:u w:val="none"/>
          <w:lang w:val="zh-TW" w:eastAsia="zh-TW"/>
        </w:rPr>
        <w:t>家长</w:t>
      </w:r>
      <w:r>
        <w:rPr>
          <w:rFonts w:eastAsia="仿宋_GB2312"/>
          <w:color w:val="auto"/>
          <w:kern w:val="0"/>
          <w:sz w:val="32"/>
          <w:u w:val="none"/>
          <w:lang w:val="zh-TW"/>
        </w:rPr>
        <w:t>及</w:t>
      </w:r>
      <w:r>
        <w:rPr>
          <w:rFonts w:eastAsia="仿宋_GB2312"/>
          <w:color w:val="auto"/>
          <w:kern w:val="0"/>
          <w:sz w:val="32"/>
          <w:u w:val="none"/>
          <w:lang w:val="zh-TW" w:eastAsia="zh-TW"/>
        </w:rPr>
        <w:t>社会监督。</w:t>
      </w:r>
      <w:r>
        <w:rPr>
          <w:rFonts w:hint="eastAsia" w:eastAsia="仿宋_GB2312"/>
          <w:color w:val="auto"/>
          <w:kern w:val="0"/>
          <w:sz w:val="32"/>
          <w:u w:val="none"/>
          <w:lang w:val="zh-TW" w:eastAsia="zh-CN"/>
        </w:rPr>
        <w:t>省级</w:t>
      </w:r>
      <w:r>
        <w:rPr>
          <w:rFonts w:eastAsia="仿宋_GB2312"/>
          <w:color w:val="auto"/>
          <w:kern w:val="0"/>
          <w:sz w:val="32"/>
          <w:u w:val="none"/>
          <w:lang w:val="zh-TW" w:eastAsia="zh-TW"/>
        </w:rPr>
        <w:t>教育行政部门对各地教材管理</w:t>
      </w:r>
      <w:r>
        <w:rPr>
          <w:rFonts w:eastAsia="仿宋_GB2312"/>
          <w:color w:val="auto"/>
          <w:kern w:val="0"/>
          <w:sz w:val="32"/>
          <w:u w:val="none"/>
          <w:lang w:val="zh-TW"/>
        </w:rPr>
        <w:t>工作</w:t>
      </w:r>
      <w:r>
        <w:rPr>
          <w:rFonts w:eastAsia="仿宋_GB2312"/>
          <w:color w:val="auto"/>
          <w:kern w:val="0"/>
          <w:sz w:val="32"/>
          <w:u w:val="none"/>
          <w:lang w:val="zh-TW" w:eastAsia="zh-TW"/>
        </w:rPr>
        <w:t>进行检查</w:t>
      </w:r>
      <w:r>
        <w:rPr>
          <w:rFonts w:eastAsia="仿宋_GB2312"/>
          <w:color w:val="auto"/>
          <w:kern w:val="0"/>
          <w:sz w:val="32"/>
          <w:u w:val="none"/>
          <w:lang w:val="zh-TW"/>
        </w:rPr>
        <w:t>和督导</w:t>
      </w:r>
      <w:r>
        <w:rPr>
          <w:rFonts w:eastAsia="仿宋_GB2312"/>
          <w:color w:val="auto"/>
          <w:kern w:val="0"/>
          <w:sz w:val="32"/>
          <w:u w:val="none"/>
          <w:lang w:val="zh-TW" w:eastAsia="zh-TW"/>
        </w:rPr>
        <w:t>。各级教育行政部门对本区域内的教材使用进行检查和监督。</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rPr>
      </w:pPr>
      <w:r>
        <w:rPr>
          <w:rFonts w:ascii="楷体" w:hAnsi="楷体" w:eastAsia="楷体"/>
          <w:b/>
          <w:color w:val="auto"/>
          <w:kern w:val="0"/>
          <w:sz w:val="32"/>
          <w:u w:val="none"/>
          <w:lang w:val="zh-TW" w:eastAsia="zh-TW"/>
        </w:rPr>
        <w:t>第</w:t>
      </w:r>
      <w:r>
        <w:rPr>
          <w:rFonts w:hint="eastAsia" w:ascii="楷体" w:hAnsi="楷体" w:eastAsia="楷体"/>
          <w:b/>
          <w:color w:val="auto"/>
          <w:kern w:val="0"/>
          <w:sz w:val="32"/>
          <w:u w:val="none"/>
          <w:lang w:val="zh-TW" w:eastAsia="zh-CN"/>
        </w:rPr>
        <w:t>四</w:t>
      </w:r>
      <w:r>
        <w:rPr>
          <w:rFonts w:ascii="楷体" w:hAnsi="楷体" w:eastAsia="楷体"/>
          <w:b/>
          <w:color w:val="auto"/>
          <w:kern w:val="0"/>
          <w:sz w:val="32"/>
          <w:u w:val="none"/>
          <w:lang w:val="zh-TW" w:eastAsia="zh-TW"/>
        </w:rPr>
        <w:t>十</w:t>
      </w:r>
      <w:r>
        <w:rPr>
          <w:rFonts w:hint="eastAsia" w:ascii="楷体" w:hAnsi="楷体" w:eastAsia="楷体"/>
          <w:b/>
          <w:color w:val="auto"/>
          <w:kern w:val="0"/>
          <w:sz w:val="32"/>
          <w:u w:val="none"/>
          <w:lang w:val="zh-TW" w:eastAsia="zh-CN"/>
        </w:rPr>
        <w:t>一</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eastAsia="仿宋_GB2312"/>
          <w:color w:val="auto"/>
          <w:kern w:val="0"/>
          <w:sz w:val="32"/>
          <w:u w:val="none"/>
          <w:lang w:val="zh-TW"/>
        </w:rPr>
        <w:t>存在</w:t>
      </w:r>
      <w:r>
        <w:rPr>
          <w:rFonts w:eastAsia="仿宋_GB2312"/>
          <w:color w:val="auto"/>
          <w:kern w:val="0"/>
          <w:sz w:val="32"/>
          <w:u w:val="none"/>
          <w:lang w:val="zh-TW" w:eastAsia="zh-TW"/>
        </w:rPr>
        <w:t>下列情形之一</w:t>
      </w:r>
      <w:r>
        <w:rPr>
          <w:rFonts w:eastAsia="仿宋_GB2312"/>
          <w:color w:val="auto"/>
          <w:kern w:val="0"/>
          <w:sz w:val="32"/>
          <w:u w:val="none"/>
          <w:lang w:val="zh-TW"/>
        </w:rPr>
        <w:t>的，教材应退出使用，</w:t>
      </w:r>
      <w:r>
        <w:rPr>
          <w:rFonts w:eastAsia="仿宋_GB2312"/>
          <w:color w:val="auto"/>
          <w:kern w:val="0"/>
          <w:sz w:val="32"/>
          <w:u w:val="none"/>
        </w:rPr>
        <w:t>不再列入教学用书目录</w:t>
      </w:r>
      <w:r>
        <w:rPr>
          <w:rFonts w:eastAsia="仿宋_GB2312"/>
          <w:color w:val="auto"/>
          <w:kern w:val="0"/>
          <w:sz w:val="32"/>
          <w:u w:val="none"/>
          <w:lang w:val="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eastAsia="zh-TW"/>
        </w:rPr>
      </w:pPr>
      <w:r>
        <w:rPr>
          <w:rFonts w:eastAsia="仿宋_GB2312"/>
          <w:color w:val="auto"/>
          <w:kern w:val="0"/>
          <w:sz w:val="32"/>
          <w:u w:val="none"/>
          <w:lang w:val="zh-TW" w:eastAsia="zh-TW"/>
        </w:rPr>
        <w:t>（一）</w:t>
      </w:r>
      <w:r>
        <w:rPr>
          <w:rFonts w:hint="eastAsia" w:eastAsia="仿宋_GB2312"/>
          <w:color w:val="auto"/>
          <w:kern w:val="0"/>
          <w:sz w:val="32"/>
          <w:u w:val="none"/>
          <w:lang w:val="zh-TW"/>
        </w:rPr>
        <w:t>教材内容</w:t>
      </w:r>
      <w:r>
        <w:rPr>
          <w:rFonts w:hint="eastAsia" w:eastAsia="仿宋_GB2312"/>
          <w:color w:val="auto"/>
          <w:kern w:val="0"/>
          <w:sz w:val="32"/>
          <w:u w:val="none"/>
        </w:rPr>
        <w:t>的</w:t>
      </w:r>
      <w:r>
        <w:rPr>
          <w:rFonts w:eastAsia="仿宋_GB2312"/>
          <w:color w:val="auto"/>
          <w:kern w:val="0"/>
          <w:sz w:val="32"/>
          <w:u w:val="none"/>
          <w:lang w:val="zh-TW"/>
        </w:rPr>
        <w:t>政治方向</w:t>
      </w:r>
      <w:r>
        <w:rPr>
          <w:rFonts w:hint="eastAsia" w:eastAsia="仿宋_GB2312"/>
          <w:color w:val="auto"/>
          <w:kern w:val="0"/>
          <w:sz w:val="32"/>
          <w:u w:val="none"/>
        </w:rPr>
        <w:t>和价值导向存在问题</w:t>
      </w:r>
      <w:r>
        <w:rPr>
          <w:rFonts w:eastAsia="仿宋_GB2312"/>
          <w:color w:val="auto"/>
          <w:kern w:val="0"/>
          <w:sz w:val="32"/>
          <w:u w:val="none"/>
          <w:lang w:val="zh-TW" w:eastAsia="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rPr>
        <w:t>（</w:t>
      </w:r>
      <w:r>
        <w:rPr>
          <w:rFonts w:eastAsia="仿宋_GB2312"/>
          <w:color w:val="auto"/>
          <w:kern w:val="0"/>
          <w:sz w:val="32"/>
          <w:u w:val="none"/>
        </w:rPr>
        <w:t>二</w:t>
      </w:r>
      <w:r>
        <w:rPr>
          <w:rFonts w:eastAsia="仿宋_GB2312"/>
          <w:color w:val="auto"/>
          <w:kern w:val="0"/>
          <w:sz w:val="32"/>
          <w:u w:val="none"/>
          <w:lang w:val="zh-TW"/>
        </w:rPr>
        <w:t>）</w:t>
      </w:r>
      <w:r>
        <w:rPr>
          <w:rFonts w:hint="eastAsia" w:eastAsia="仿宋_GB2312"/>
          <w:color w:val="auto"/>
          <w:kern w:val="0"/>
          <w:sz w:val="32"/>
          <w:u w:val="none"/>
          <w:lang w:val="zh-TW"/>
        </w:rPr>
        <w:t>教材内容</w:t>
      </w:r>
      <w:r>
        <w:rPr>
          <w:rFonts w:hint="eastAsia" w:eastAsia="仿宋_GB2312"/>
          <w:color w:val="auto"/>
          <w:kern w:val="0"/>
          <w:sz w:val="32"/>
          <w:u w:val="none"/>
        </w:rPr>
        <w:t>出现严重的科学性错误</w:t>
      </w:r>
      <w:r>
        <w:rPr>
          <w:rFonts w:eastAsia="仿宋_GB2312"/>
          <w:color w:val="auto"/>
          <w:kern w:val="0"/>
          <w:sz w:val="32"/>
          <w:u w:val="none"/>
          <w:lang w:val="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eastAsia="zh-TW"/>
        </w:rPr>
      </w:pPr>
      <w:r>
        <w:rPr>
          <w:rFonts w:eastAsia="仿宋_GB2312"/>
          <w:color w:val="auto"/>
          <w:kern w:val="0"/>
          <w:sz w:val="32"/>
          <w:u w:val="none"/>
          <w:lang w:val="zh-TW" w:eastAsia="zh-TW"/>
        </w:rPr>
        <w:t>（</w:t>
      </w:r>
      <w:r>
        <w:rPr>
          <w:rFonts w:eastAsia="仿宋_GB2312"/>
          <w:color w:val="auto"/>
          <w:kern w:val="0"/>
          <w:sz w:val="32"/>
          <w:u w:val="none"/>
        </w:rPr>
        <w:t>三</w:t>
      </w:r>
      <w:r>
        <w:rPr>
          <w:rFonts w:eastAsia="仿宋_GB2312"/>
          <w:color w:val="auto"/>
          <w:kern w:val="0"/>
          <w:sz w:val="32"/>
          <w:u w:val="none"/>
          <w:lang w:val="zh-TW" w:eastAsia="zh-TW"/>
        </w:rPr>
        <w:t>）</w:t>
      </w:r>
      <w:r>
        <w:rPr>
          <w:rFonts w:hint="eastAsia" w:eastAsia="仿宋_GB2312"/>
          <w:color w:val="auto"/>
          <w:kern w:val="0"/>
          <w:sz w:val="32"/>
          <w:u w:val="none"/>
          <w:lang w:val="zh-TW"/>
        </w:rPr>
        <w:t>教材内容</w:t>
      </w:r>
      <w:r>
        <w:rPr>
          <w:rFonts w:eastAsia="仿宋_GB2312"/>
          <w:color w:val="auto"/>
          <w:kern w:val="0"/>
          <w:sz w:val="32"/>
          <w:u w:val="none"/>
          <w:lang w:val="zh-TW"/>
        </w:rPr>
        <w:t>植入商业广告或变相</w:t>
      </w:r>
      <w:r>
        <w:rPr>
          <w:rFonts w:hint="eastAsia" w:eastAsia="仿宋_GB2312"/>
          <w:color w:val="auto"/>
          <w:kern w:val="0"/>
          <w:sz w:val="32"/>
          <w:u w:val="none"/>
        </w:rPr>
        <w:t>商业</w:t>
      </w:r>
      <w:r>
        <w:rPr>
          <w:rFonts w:eastAsia="仿宋_GB2312"/>
          <w:color w:val="auto"/>
          <w:kern w:val="0"/>
          <w:sz w:val="32"/>
          <w:u w:val="none"/>
          <w:lang w:val="zh-TW"/>
        </w:rPr>
        <w:t>广告</w:t>
      </w:r>
      <w:r>
        <w:rPr>
          <w:rFonts w:eastAsia="仿宋_GB2312"/>
          <w:color w:val="auto"/>
          <w:kern w:val="0"/>
          <w:sz w:val="32"/>
          <w:u w:val="none"/>
          <w:lang w:val="zh-TW" w:eastAsia="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eastAsia="zh-TW"/>
        </w:rPr>
      </w:pPr>
      <w:r>
        <w:rPr>
          <w:rFonts w:eastAsia="仿宋_GB2312"/>
          <w:color w:val="auto"/>
          <w:kern w:val="0"/>
          <w:sz w:val="32"/>
          <w:u w:val="none"/>
          <w:lang w:val="zh-TW" w:eastAsia="zh-TW"/>
        </w:rPr>
        <w:t>（</w:t>
      </w:r>
      <w:r>
        <w:rPr>
          <w:rFonts w:hint="eastAsia" w:eastAsia="仿宋_GB2312"/>
          <w:color w:val="auto"/>
          <w:kern w:val="0"/>
          <w:sz w:val="32"/>
          <w:u w:val="none"/>
        </w:rPr>
        <w:t>四</w:t>
      </w:r>
      <w:r>
        <w:rPr>
          <w:rFonts w:eastAsia="仿宋_GB2312"/>
          <w:color w:val="auto"/>
          <w:kern w:val="0"/>
          <w:sz w:val="32"/>
          <w:u w:val="none"/>
          <w:lang w:val="zh-TW" w:eastAsia="zh-TW"/>
        </w:rPr>
        <w:t>）用不正当手段</w:t>
      </w:r>
      <w:r>
        <w:rPr>
          <w:rFonts w:eastAsia="仿宋_GB2312"/>
          <w:color w:val="auto"/>
          <w:kern w:val="0"/>
          <w:sz w:val="32"/>
          <w:u w:val="none"/>
          <w:lang w:val="zh-TW"/>
        </w:rPr>
        <w:t>影响教材</w:t>
      </w:r>
      <w:r>
        <w:rPr>
          <w:rFonts w:hint="eastAsia" w:eastAsia="仿宋_GB2312"/>
          <w:color w:val="auto"/>
          <w:kern w:val="0"/>
          <w:sz w:val="32"/>
          <w:u w:val="none"/>
          <w:lang w:val="zh-TW"/>
        </w:rPr>
        <w:t>审核</w:t>
      </w:r>
      <w:r>
        <w:rPr>
          <w:rFonts w:eastAsia="仿宋_GB2312"/>
          <w:color w:val="auto"/>
          <w:kern w:val="0"/>
          <w:sz w:val="32"/>
          <w:u w:val="none"/>
          <w:lang w:val="zh-TW"/>
        </w:rPr>
        <w:t>、选</w:t>
      </w:r>
      <w:r>
        <w:rPr>
          <w:rFonts w:eastAsia="仿宋_GB2312"/>
          <w:color w:val="auto"/>
          <w:kern w:val="0"/>
          <w:sz w:val="32"/>
          <w:u w:val="none"/>
          <w:lang w:val="zh-TW" w:eastAsia="zh-TW"/>
        </w:rPr>
        <w:t>用等工作。</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hint="eastAsia" w:eastAsia="仿宋_GB2312"/>
          <w:color w:val="auto"/>
          <w:kern w:val="0"/>
          <w:sz w:val="32"/>
          <w:u w:val="none"/>
          <w:lang w:val="zh-TW"/>
        </w:rPr>
      </w:pPr>
      <w:r>
        <w:rPr>
          <w:rFonts w:hint="eastAsia" w:eastAsia="仿宋_GB2312"/>
          <w:color w:val="auto"/>
          <w:kern w:val="0"/>
          <w:sz w:val="32"/>
          <w:u w:val="none"/>
          <w:lang w:val="zh-TW"/>
        </w:rPr>
        <w:t>（</w:t>
      </w:r>
      <w:r>
        <w:rPr>
          <w:rFonts w:hint="eastAsia" w:eastAsia="仿宋_GB2312"/>
          <w:color w:val="auto"/>
          <w:kern w:val="0"/>
          <w:sz w:val="32"/>
          <w:u w:val="none"/>
        </w:rPr>
        <w:t>五</w:t>
      </w:r>
      <w:r>
        <w:rPr>
          <w:rFonts w:hint="eastAsia" w:eastAsia="仿宋_GB2312"/>
          <w:color w:val="auto"/>
          <w:kern w:val="0"/>
          <w:sz w:val="32"/>
          <w:u w:val="none"/>
          <w:lang w:val="zh-TW"/>
        </w:rPr>
        <w:t>）发生教材应退出使用的其他情况。</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rPr>
      </w:pPr>
      <w:r>
        <w:rPr>
          <w:rFonts w:ascii="楷体" w:hAnsi="楷体" w:eastAsia="楷体"/>
          <w:b/>
          <w:color w:val="auto"/>
          <w:kern w:val="0"/>
          <w:sz w:val="32"/>
          <w:u w:val="none"/>
          <w:lang w:val="zh-TW" w:eastAsia="zh-TW"/>
        </w:rPr>
        <w:t>第</w:t>
      </w:r>
      <w:r>
        <w:rPr>
          <w:rFonts w:hint="eastAsia" w:ascii="楷体" w:hAnsi="楷体" w:eastAsia="楷体"/>
          <w:b/>
          <w:color w:val="auto"/>
          <w:kern w:val="0"/>
          <w:sz w:val="32"/>
          <w:u w:val="none"/>
          <w:lang w:val="zh-TW" w:eastAsia="zh-CN"/>
        </w:rPr>
        <w:t>四十二</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eastAsia="仿宋_GB2312"/>
          <w:color w:val="auto"/>
          <w:kern w:val="0"/>
          <w:sz w:val="32"/>
          <w:u w:val="none"/>
          <w:lang w:val="zh-TW" w:eastAsia="zh-TW"/>
        </w:rPr>
        <w:t>违反本</w:t>
      </w:r>
      <w:r>
        <w:rPr>
          <w:rFonts w:hint="eastAsia" w:eastAsia="仿宋_GB2312"/>
          <w:color w:val="auto"/>
          <w:kern w:val="0"/>
          <w:sz w:val="32"/>
          <w:u w:val="none"/>
          <w:lang w:val="zh-TW" w:eastAsia="zh-CN"/>
        </w:rPr>
        <w:t>实施细则</w:t>
      </w:r>
      <w:r>
        <w:rPr>
          <w:rFonts w:eastAsia="仿宋_GB2312"/>
          <w:color w:val="auto"/>
          <w:kern w:val="0"/>
          <w:sz w:val="32"/>
          <w:u w:val="none"/>
          <w:lang w:val="zh-TW" w:eastAsia="zh-TW"/>
        </w:rPr>
        <w:t>，</w:t>
      </w:r>
      <w:r>
        <w:rPr>
          <w:rFonts w:eastAsia="仿宋_GB2312"/>
          <w:color w:val="auto"/>
          <w:kern w:val="0"/>
          <w:sz w:val="32"/>
          <w:u w:val="none"/>
          <w:lang w:val="zh-TW"/>
        </w:rPr>
        <w:t>出现以下行为之一的，</w:t>
      </w:r>
      <w:r>
        <w:rPr>
          <w:rFonts w:eastAsia="仿宋_GB2312"/>
          <w:color w:val="auto"/>
          <w:kern w:val="0"/>
          <w:sz w:val="32"/>
          <w:u w:val="none"/>
          <w:lang w:val="zh-TW" w:eastAsia="zh-TW"/>
        </w:rPr>
        <w:t>视情节轻重和所造成的影响，由</w:t>
      </w:r>
      <w:r>
        <w:rPr>
          <w:rFonts w:eastAsia="仿宋_GB2312"/>
          <w:color w:val="auto"/>
          <w:kern w:val="0"/>
          <w:sz w:val="32"/>
          <w:u w:val="none"/>
          <w:lang w:val="zh-TW"/>
        </w:rPr>
        <w:t>上级或</w:t>
      </w:r>
      <w:r>
        <w:rPr>
          <w:rFonts w:eastAsia="仿宋_GB2312"/>
          <w:color w:val="auto"/>
          <w:kern w:val="0"/>
          <w:sz w:val="32"/>
          <w:u w:val="none"/>
          <w:lang w:val="zh-TW" w:eastAsia="zh-TW"/>
        </w:rPr>
        <w:t>同级教育行政部门给予通报批评、责令停止</w:t>
      </w:r>
      <w:r>
        <w:rPr>
          <w:rFonts w:eastAsia="仿宋_GB2312"/>
          <w:color w:val="auto"/>
          <w:kern w:val="0"/>
          <w:sz w:val="32"/>
          <w:u w:val="none"/>
          <w:lang w:val="zh-TW"/>
        </w:rPr>
        <w:t>违规行为</w:t>
      </w:r>
      <w:r>
        <w:rPr>
          <w:rFonts w:eastAsia="仿宋_GB2312"/>
          <w:color w:val="auto"/>
          <w:kern w:val="0"/>
          <w:sz w:val="32"/>
          <w:u w:val="none"/>
          <w:lang w:val="zh-TW" w:eastAsia="zh-TW"/>
        </w:rPr>
        <w:t>，并</w:t>
      </w:r>
      <w:r>
        <w:rPr>
          <w:rFonts w:hint="eastAsia" w:eastAsia="仿宋_GB2312"/>
          <w:color w:val="auto"/>
          <w:kern w:val="0"/>
          <w:sz w:val="32"/>
          <w:u w:val="none"/>
          <w:lang w:val="zh-TW" w:eastAsia="zh-TW"/>
        </w:rPr>
        <w:t>由主管部门或所在单位</w:t>
      </w:r>
      <w:r>
        <w:rPr>
          <w:rFonts w:eastAsia="仿宋_GB2312"/>
          <w:color w:val="auto"/>
          <w:kern w:val="0"/>
          <w:sz w:val="32"/>
          <w:u w:val="none"/>
          <w:lang w:val="zh-TW"/>
        </w:rPr>
        <w:t>按规定</w:t>
      </w:r>
      <w:r>
        <w:rPr>
          <w:rFonts w:eastAsia="仿宋_GB2312"/>
          <w:color w:val="auto"/>
          <w:kern w:val="0"/>
          <w:sz w:val="32"/>
          <w:u w:val="none"/>
          <w:lang w:val="zh-TW" w:eastAsia="zh-TW"/>
        </w:rPr>
        <w:t>对相关责任人给予相应处分</w:t>
      </w:r>
      <w:r>
        <w:rPr>
          <w:rFonts w:eastAsia="仿宋_GB2312"/>
          <w:color w:val="auto"/>
          <w:kern w:val="0"/>
          <w:sz w:val="32"/>
          <w:u w:val="none"/>
          <w:lang w:val="zh-TW"/>
        </w:rPr>
        <w:t>。对情节严重的单位和个人列入负面清单；</w:t>
      </w:r>
      <w:r>
        <w:rPr>
          <w:rFonts w:eastAsia="仿宋_GB2312"/>
          <w:color w:val="auto"/>
          <w:kern w:val="0"/>
          <w:sz w:val="32"/>
          <w:u w:val="none"/>
          <w:lang w:val="zh-TW" w:eastAsia="zh-TW"/>
        </w:rPr>
        <w:t>涉嫌犯罪的，</w:t>
      </w:r>
      <w:r>
        <w:rPr>
          <w:rFonts w:hint="eastAsia" w:eastAsia="仿宋_GB2312"/>
          <w:color w:val="auto"/>
          <w:kern w:val="0"/>
          <w:sz w:val="32"/>
          <w:u w:val="none"/>
          <w:lang w:val="zh-TW"/>
        </w:rPr>
        <w:t>依法追究刑事责任</w:t>
      </w:r>
      <w:r>
        <w:rPr>
          <w:rFonts w:eastAsia="仿宋_GB2312"/>
          <w:color w:val="auto"/>
          <w:kern w:val="0"/>
          <w:sz w:val="32"/>
          <w:u w:val="none"/>
          <w:lang w:val="zh-TW" w:eastAsia="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rPr>
        <w:t>（一）存在第</w:t>
      </w:r>
      <w:r>
        <w:rPr>
          <w:rFonts w:hint="eastAsia" w:eastAsia="仿宋_GB2312"/>
          <w:color w:val="auto"/>
          <w:kern w:val="0"/>
          <w:sz w:val="32"/>
          <w:u w:val="none"/>
          <w:lang w:val="zh-TW" w:eastAsia="zh-CN"/>
        </w:rPr>
        <w:t>四十一</w:t>
      </w:r>
      <w:r>
        <w:rPr>
          <w:rFonts w:eastAsia="仿宋_GB2312"/>
          <w:color w:val="auto"/>
          <w:kern w:val="0"/>
          <w:sz w:val="32"/>
          <w:u w:val="none"/>
          <w:lang w:val="zh-TW"/>
        </w:rPr>
        <w:t>条情形。</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hint="eastAsia" w:eastAsia="仿宋_GB2312"/>
          <w:color w:val="auto"/>
          <w:kern w:val="0"/>
          <w:sz w:val="32"/>
          <w:u w:val="none"/>
          <w:lang w:val="zh-TW"/>
        </w:rPr>
      </w:pPr>
      <w:r>
        <w:rPr>
          <w:rFonts w:hint="eastAsia" w:eastAsia="仿宋_GB2312"/>
          <w:color w:val="auto"/>
          <w:kern w:val="0"/>
          <w:sz w:val="32"/>
          <w:u w:val="none"/>
          <w:lang w:val="zh-TW"/>
        </w:rPr>
        <w:t>（</w:t>
      </w:r>
      <w:r>
        <w:rPr>
          <w:rFonts w:hint="eastAsia" w:eastAsia="仿宋_GB2312"/>
          <w:color w:val="auto"/>
          <w:kern w:val="0"/>
          <w:sz w:val="32"/>
          <w:u w:val="none"/>
        </w:rPr>
        <w:t>二</w:t>
      </w:r>
      <w:r>
        <w:rPr>
          <w:rFonts w:hint="eastAsia" w:eastAsia="仿宋_GB2312"/>
          <w:color w:val="auto"/>
          <w:kern w:val="0"/>
          <w:sz w:val="32"/>
          <w:u w:val="none"/>
          <w:lang w:val="zh-TW"/>
        </w:rPr>
        <w:t>）使用未经审定通过的教材。</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rPr>
        <w:t>（</w:t>
      </w:r>
      <w:r>
        <w:rPr>
          <w:rFonts w:hint="eastAsia" w:eastAsia="仿宋_GB2312"/>
          <w:color w:val="auto"/>
          <w:kern w:val="0"/>
          <w:sz w:val="32"/>
          <w:u w:val="none"/>
        </w:rPr>
        <w:t>三</w:t>
      </w:r>
      <w:r>
        <w:rPr>
          <w:rFonts w:eastAsia="仿宋_GB2312"/>
          <w:color w:val="auto"/>
          <w:kern w:val="0"/>
          <w:sz w:val="32"/>
          <w:u w:val="none"/>
          <w:lang w:val="zh-TW"/>
        </w:rPr>
        <w:t>）违反教材编写修订有关规定，</w:t>
      </w:r>
      <w:r>
        <w:rPr>
          <w:rFonts w:hint="eastAsia" w:eastAsia="仿宋_GB2312"/>
          <w:color w:val="auto"/>
          <w:kern w:val="0"/>
          <w:sz w:val="32"/>
          <w:u w:val="none"/>
          <w:lang w:val="zh-TW"/>
        </w:rPr>
        <w:t>擅自改动审定后的教材内容。</w:t>
      </w:r>
      <w:r>
        <w:rPr>
          <w:rFonts w:eastAsia="仿宋_GB2312"/>
          <w:color w:val="auto"/>
          <w:kern w:val="0"/>
          <w:sz w:val="32"/>
          <w:u w:val="none"/>
          <w:lang w:val="zh-TW"/>
        </w:rPr>
        <w:t>不按要求聘请主编、组建编写队伍，存在挂名主编、不符合条件人员参与教材编写等现象。</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rPr>
        <w:t>（</w:t>
      </w:r>
      <w:r>
        <w:rPr>
          <w:rFonts w:hint="eastAsia" w:eastAsia="仿宋_GB2312"/>
          <w:color w:val="auto"/>
          <w:kern w:val="0"/>
          <w:sz w:val="32"/>
          <w:u w:val="none"/>
        </w:rPr>
        <w:t>四</w:t>
      </w:r>
      <w:r>
        <w:rPr>
          <w:rFonts w:eastAsia="仿宋_GB2312"/>
          <w:color w:val="auto"/>
          <w:kern w:val="0"/>
          <w:sz w:val="32"/>
          <w:u w:val="none"/>
          <w:lang w:val="zh-TW"/>
        </w:rPr>
        <w:t>）</w:t>
      </w:r>
      <w:r>
        <w:rPr>
          <w:rFonts w:hint="eastAsia" w:eastAsia="仿宋_GB2312"/>
          <w:color w:val="auto"/>
          <w:kern w:val="0"/>
          <w:sz w:val="32"/>
          <w:u w:val="none"/>
          <w:lang w:val="zh-TW"/>
        </w:rPr>
        <w:t>编写单位</w:t>
      </w:r>
      <w:r>
        <w:rPr>
          <w:rFonts w:eastAsia="仿宋_GB2312"/>
          <w:color w:val="auto"/>
          <w:kern w:val="0"/>
          <w:sz w:val="32"/>
          <w:u w:val="none"/>
          <w:lang w:val="zh-TW"/>
        </w:rPr>
        <w:t>违反教材</w:t>
      </w:r>
      <w:r>
        <w:rPr>
          <w:rFonts w:hint="eastAsia" w:eastAsia="仿宋_GB2312"/>
          <w:color w:val="auto"/>
          <w:kern w:val="0"/>
          <w:sz w:val="32"/>
          <w:u w:val="none"/>
          <w:lang w:val="zh-TW"/>
        </w:rPr>
        <w:t>审核</w:t>
      </w:r>
      <w:r>
        <w:rPr>
          <w:rFonts w:eastAsia="仿宋_GB2312"/>
          <w:color w:val="auto"/>
          <w:kern w:val="0"/>
          <w:sz w:val="32"/>
          <w:u w:val="none"/>
          <w:lang w:val="zh-TW"/>
        </w:rPr>
        <w:t>有关规定，不按要求、程序和标准</w:t>
      </w:r>
      <w:r>
        <w:rPr>
          <w:rFonts w:hint="eastAsia" w:eastAsia="仿宋_GB2312"/>
          <w:color w:val="auto"/>
          <w:kern w:val="0"/>
          <w:sz w:val="32"/>
          <w:u w:val="none"/>
        </w:rPr>
        <w:t>送</w:t>
      </w:r>
      <w:r>
        <w:rPr>
          <w:rFonts w:hint="eastAsia" w:eastAsia="仿宋_GB2312"/>
          <w:color w:val="auto"/>
          <w:kern w:val="0"/>
          <w:sz w:val="32"/>
          <w:u w:val="none"/>
          <w:lang w:val="zh-TW"/>
        </w:rPr>
        <w:t>审</w:t>
      </w:r>
      <w:r>
        <w:rPr>
          <w:rFonts w:eastAsia="仿宋_GB2312"/>
          <w:color w:val="auto"/>
          <w:kern w:val="0"/>
          <w:sz w:val="32"/>
          <w:u w:val="none"/>
          <w:lang w:val="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rPr>
        <w:t>（</w:t>
      </w:r>
      <w:r>
        <w:rPr>
          <w:rFonts w:hint="eastAsia" w:eastAsia="仿宋_GB2312"/>
          <w:color w:val="auto"/>
          <w:kern w:val="0"/>
          <w:sz w:val="32"/>
          <w:u w:val="none"/>
        </w:rPr>
        <w:t>五</w:t>
      </w:r>
      <w:r>
        <w:rPr>
          <w:rFonts w:eastAsia="仿宋_GB2312"/>
          <w:color w:val="auto"/>
          <w:kern w:val="0"/>
          <w:sz w:val="32"/>
          <w:u w:val="none"/>
          <w:lang w:val="zh-TW"/>
        </w:rPr>
        <w:t>）用地方课程教材或其他教材代替国家课程教材，</w:t>
      </w:r>
      <w:r>
        <w:rPr>
          <w:rFonts w:eastAsia="仿宋_GB2312"/>
          <w:color w:val="auto"/>
          <w:kern w:val="0"/>
          <w:sz w:val="32"/>
          <w:u w:val="none"/>
        </w:rPr>
        <w:t>以及其他严重影响教学秩序的情形</w:t>
      </w:r>
      <w:r>
        <w:rPr>
          <w:rFonts w:eastAsia="仿宋_GB2312"/>
          <w:color w:val="auto"/>
          <w:kern w:val="0"/>
          <w:sz w:val="32"/>
          <w:u w:val="none"/>
          <w:lang w:val="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rPr>
        <w:t>（</w:t>
      </w:r>
      <w:r>
        <w:rPr>
          <w:rFonts w:hint="eastAsia" w:eastAsia="仿宋_GB2312"/>
          <w:color w:val="auto"/>
          <w:kern w:val="0"/>
          <w:sz w:val="32"/>
          <w:u w:val="none"/>
        </w:rPr>
        <w:t>六</w:t>
      </w:r>
      <w:r>
        <w:rPr>
          <w:rFonts w:eastAsia="仿宋_GB2312"/>
          <w:color w:val="auto"/>
          <w:kern w:val="0"/>
          <w:sz w:val="32"/>
          <w:u w:val="none"/>
          <w:lang w:val="zh-TW"/>
        </w:rPr>
        <w:t>）违规</w:t>
      </w:r>
      <w:r>
        <w:rPr>
          <w:rFonts w:hint="eastAsia" w:eastAsia="仿宋_GB2312"/>
          <w:color w:val="auto"/>
          <w:kern w:val="0"/>
          <w:sz w:val="32"/>
          <w:u w:val="none"/>
          <w:lang w:val="zh-TW"/>
        </w:rPr>
        <w:t>编写使用专题教育教材、读本</w:t>
      </w:r>
      <w:r>
        <w:rPr>
          <w:rFonts w:eastAsia="仿宋_GB2312"/>
          <w:color w:val="auto"/>
          <w:kern w:val="0"/>
          <w:sz w:val="32"/>
          <w:u w:val="none"/>
          <w:lang w:val="zh-TW"/>
        </w:rPr>
        <w:t>。</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r>
        <w:rPr>
          <w:rFonts w:eastAsia="仿宋_GB2312"/>
          <w:color w:val="auto"/>
          <w:kern w:val="0"/>
          <w:sz w:val="32"/>
          <w:u w:val="none"/>
          <w:lang w:val="zh-TW"/>
        </w:rPr>
        <w:t>（</w:t>
      </w:r>
      <w:r>
        <w:rPr>
          <w:rFonts w:hint="eastAsia" w:eastAsia="仿宋_GB2312"/>
          <w:color w:val="auto"/>
          <w:kern w:val="0"/>
          <w:sz w:val="32"/>
          <w:u w:val="none"/>
        </w:rPr>
        <w:t>七</w:t>
      </w:r>
      <w:r>
        <w:rPr>
          <w:rFonts w:eastAsia="仿宋_GB2312"/>
          <w:color w:val="auto"/>
          <w:kern w:val="0"/>
          <w:sz w:val="32"/>
          <w:u w:val="none"/>
          <w:lang w:val="zh-TW"/>
        </w:rPr>
        <w:t>）侵犯知识产权。</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hint="eastAsia" w:eastAsia="仿宋_GB2312"/>
          <w:color w:val="auto"/>
          <w:kern w:val="0"/>
          <w:sz w:val="32"/>
          <w:u w:val="none"/>
          <w:lang w:val="zh-TW"/>
        </w:rPr>
      </w:pPr>
      <w:r>
        <w:rPr>
          <w:rFonts w:hint="eastAsia" w:eastAsia="仿宋_GB2312"/>
          <w:color w:val="auto"/>
          <w:kern w:val="0"/>
          <w:sz w:val="32"/>
          <w:u w:val="none"/>
          <w:lang w:val="zh-TW"/>
        </w:rPr>
        <w:t>（</w:t>
      </w:r>
      <w:r>
        <w:rPr>
          <w:rFonts w:hint="eastAsia" w:eastAsia="仿宋_GB2312"/>
          <w:color w:val="auto"/>
          <w:kern w:val="0"/>
          <w:sz w:val="32"/>
          <w:u w:val="none"/>
        </w:rPr>
        <w:t>八</w:t>
      </w:r>
      <w:r>
        <w:rPr>
          <w:rFonts w:hint="eastAsia" w:eastAsia="仿宋_GB2312"/>
          <w:color w:val="auto"/>
          <w:kern w:val="0"/>
          <w:sz w:val="32"/>
          <w:u w:val="none"/>
          <w:lang w:val="zh-TW"/>
        </w:rPr>
        <w:t>）其他违法违规行为。</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hint="eastAsia" w:eastAsia="仿宋_GB2312"/>
          <w:color w:val="auto"/>
          <w:kern w:val="0"/>
          <w:sz w:val="32"/>
          <w:u w:val="none"/>
          <w:lang w:val="zh-TW"/>
        </w:rPr>
      </w:pPr>
      <w:r>
        <w:rPr>
          <w:rFonts w:hint="eastAsia" w:eastAsia="仿宋_GB2312"/>
          <w:color w:val="auto"/>
          <w:kern w:val="0"/>
          <w:sz w:val="32"/>
          <w:u w:val="none"/>
          <w:lang w:val="zh-TW"/>
        </w:rPr>
        <w:t>违反</w:t>
      </w:r>
      <w:r>
        <w:rPr>
          <w:rFonts w:hint="eastAsia" w:eastAsia="仿宋_GB2312"/>
          <w:color w:val="auto"/>
          <w:kern w:val="0"/>
          <w:sz w:val="32"/>
          <w:u w:val="none"/>
          <w:lang w:val="zh-TW" w:eastAsia="zh-CN"/>
        </w:rPr>
        <w:t>本实施细则第十一条、第十二条有关规定</w:t>
      </w:r>
      <w:r>
        <w:rPr>
          <w:rFonts w:hint="eastAsia" w:eastAsia="仿宋_GB2312"/>
          <w:color w:val="auto"/>
          <w:kern w:val="0"/>
          <w:sz w:val="32"/>
          <w:u w:val="none"/>
          <w:lang w:val="zh-TW"/>
        </w:rPr>
        <w:t>的教材编写人员，取消编写资格。</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rFonts w:eastAsia="仿宋_GB2312"/>
          <w:color w:val="auto"/>
          <w:kern w:val="0"/>
          <w:sz w:val="32"/>
          <w:u w:val="none"/>
          <w:lang w:val="zh-TW"/>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after="0" w:line="580" w:lineRule="exact"/>
        <w:ind w:left="0" w:leftChars="0" w:right="0" w:rightChars="0"/>
        <w:jc w:val="center"/>
        <w:textAlignment w:val="auto"/>
        <w:outlineLvl w:val="9"/>
        <w:rPr>
          <w:rFonts w:eastAsia="黑体"/>
          <w:color w:val="auto"/>
          <w:sz w:val="32"/>
          <w:u w:val="none"/>
          <w:lang w:val="zh-TW" w:eastAsia="zh-TW"/>
        </w:rPr>
      </w:pPr>
      <w:r>
        <w:rPr>
          <w:rFonts w:hint="eastAsia" w:eastAsia="黑体"/>
          <w:color w:val="auto"/>
          <w:sz w:val="32"/>
          <w:u w:val="none"/>
          <w:lang w:val="zh-TW" w:eastAsia="zh-CN"/>
        </w:rPr>
        <w:t>第九章</w:t>
      </w:r>
      <w:r>
        <w:rPr>
          <w:rFonts w:hint="eastAsia" w:eastAsia="黑体"/>
          <w:color w:val="auto"/>
          <w:sz w:val="32"/>
          <w:u w:val="none"/>
          <w:lang w:val="en-US" w:eastAsia="zh-CN"/>
        </w:rPr>
        <w:t xml:space="preserve">  </w:t>
      </w:r>
      <w:r>
        <w:rPr>
          <w:rFonts w:eastAsia="黑体"/>
          <w:color w:val="auto"/>
          <w:sz w:val="32"/>
          <w:u w:val="none"/>
          <w:lang w:val="zh-TW" w:eastAsia="zh-TW"/>
        </w:rPr>
        <w:t>附则</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ascii="楷体" w:hAnsi="楷体" w:eastAsia="楷体"/>
          <w:b/>
          <w:color w:val="auto"/>
          <w:kern w:val="0"/>
          <w:sz w:val="32"/>
          <w:u w:val="none"/>
          <w:lang w:val="zh-TW"/>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color w:val="auto"/>
          <w:kern w:val="0"/>
          <w:sz w:val="32"/>
          <w:u w:val="none"/>
          <w:lang w:val="zh-TW" w:eastAsia="zh-CN"/>
        </w:rPr>
      </w:pPr>
      <w:r>
        <w:rPr>
          <w:rFonts w:ascii="楷体" w:hAnsi="楷体" w:eastAsia="楷体"/>
          <w:b/>
          <w:color w:val="auto"/>
          <w:kern w:val="0"/>
          <w:sz w:val="32"/>
          <w:u w:val="none"/>
          <w:lang w:val="zh-TW" w:eastAsia="zh-TW"/>
        </w:rPr>
        <w:t>第</w:t>
      </w:r>
      <w:r>
        <w:rPr>
          <w:rFonts w:hint="eastAsia" w:ascii="楷体" w:hAnsi="楷体" w:eastAsia="楷体"/>
          <w:b/>
          <w:color w:val="auto"/>
          <w:kern w:val="0"/>
          <w:sz w:val="32"/>
          <w:u w:val="none"/>
        </w:rPr>
        <w:t>四</w:t>
      </w:r>
      <w:r>
        <w:rPr>
          <w:rFonts w:ascii="楷体" w:hAnsi="楷体" w:eastAsia="楷体"/>
          <w:b/>
          <w:color w:val="auto"/>
          <w:kern w:val="0"/>
          <w:sz w:val="32"/>
          <w:u w:val="none"/>
          <w:lang w:val="zh-TW"/>
        </w:rPr>
        <w:t>十</w:t>
      </w:r>
      <w:r>
        <w:rPr>
          <w:rFonts w:hint="eastAsia" w:ascii="楷体" w:hAnsi="楷体" w:eastAsia="楷体"/>
          <w:b/>
          <w:color w:val="auto"/>
          <w:kern w:val="0"/>
          <w:sz w:val="32"/>
          <w:u w:val="none"/>
          <w:lang w:val="zh-TW" w:eastAsia="zh-CN"/>
        </w:rPr>
        <w:t>三</w:t>
      </w:r>
      <w:r>
        <w:rPr>
          <w:rFonts w:ascii="楷体" w:hAnsi="楷体" w:eastAsia="楷体"/>
          <w:b/>
          <w:color w:val="auto"/>
          <w:kern w:val="0"/>
          <w:sz w:val="32"/>
          <w:u w:val="none"/>
          <w:lang w:val="zh-TW" w:eastAsia="zh-TW"/>
        </w:rPr>
        <w:t>条</w:t>
      </w:r>
      <w:r>
        <w:rPr>
          <w:rFonts w:hint="eastAsia" w:ascii="楷体" w:hAnsi="楷体" w:eastAsia="楷体"/>
          <w:b/>
          <w:color w:val="auto"/>
          <w:kern w:val="0"/>
          <w:sz w:val="32"/>
          <w:u w:val="none"/>
          <w:lang w:val="zh-TW"/>
        </w:rPr>
        <w:t xml:space="preserve"> </w:t>
      </w:r>
      <w:r>
        <w:rPr>
          <w:rFonts w:hint="eastAsia" w:ascii="楷体" w:hAnsi="楷体" w:eastAsia="楷体"/>
          <w:b/>
          <w:color w:val="auto"/>
          <w:kern w:val="0"/>
          <w:sz w:val="32"/>
          <w:u w:val="none"/>
          <w:lang w:val="en-US" w:eastAsia="zh-CN"/>
        </w:rPr>
        <w:t xml:space="preserve"> </w:t>
      </w:r>
      <w:r>
        <w:rPr>
          <w:rFonts w:hint="eastAsia" w:ascii="仿宋_GB2312" w:hAnsi="仿宋_GB2312" w:eastAsia="仿宋_GB2312" w:cs="仿宋_GB2312"/>
          <w:b w:val="0"/>
          <w:bCs/>
          <w:color w:val="auto"/>
          <w:kern w:val="0"/>
          <w:sz w:val="32"/>
          <w:u w:val="none"/>
          <w:lang w:val="en-US" w:eastAsia="zh-CN"/>
        </w:rPr>
        <w:t>学校编写的</w:t>
      </w:r>
      <w:r>
        <w:rPr>
          <w:rFonts w:hint="eastAsia" w:ascii="仿宋_GB2312" w:hAnsi="仿宋_GB2312" w:eastAsia="仿宋_GB2312" w:cs="仿宋_GB2312"/>
          <w:b w:val="0"/>
          <w:bCs/>
          <w:color w:val="auto"/>
          <w:kern w:val="0"/>
          <w:sz w:val="32"/>
          <w:u w:val="none"/>
          <w:lang w:val="zh-TW" w:eastAsia="zh-CN"/>
        </w:rPr>
        <w:t>校本课程教材编写、审核、出版参照本实施细则管理。</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outlineLvl w:val="9"/>
        <w:rPr>
          <w:rFonts w:eastAsia="仿宋_GB2312"/>
          <w:color w:val="auto"/>
          <w:kern w:val="0"/>
          <w:sz w:val="32"/>
          <w:u w:val="none"/>
          <w:lang w:val="zh-TW"/>
        </w:rPr>
      </w:pPr>
      <w:r>
        <w:rPr>
          <w:rFonts w:hint="eastAsia" w:ascii="楷体_GB2312" w:hAnsi="楷体_GB2312" w:eastAsia="楷体_GB2312" w:cs="楷体_GB2312"/>
          <w:b/>
          <w:color w:val="auto"/>
          <w:sz w:val="32"/>
          <w:szCs w:val="32"/>
          <w:u w:val="none"/>
          <w:lang w:val="zh-TW" w:eastAsia="zh-CN"/>
        </w:rPr>
        <w:t>第四十四</w:t>
      </w:r>
      <w:r>
        <w:rPr>
          <w:rFonts w:hint="eastAsia" w:ascii="楷体_GB2312" w:hAnsi="楷体_GB2312" w:eastAsia="楷体_GB2312" w:cs="楷体_GB2312"/>
          <w:b/>
          <w:bCs/>
          <w:color w:val="auto"/>
          <w:kern w:val="0"/>
          <w:sz w:val="32"/>
          <w:u w:val="none"/>
          <w:lang w:val="zh-TW" w:eastAsia="zh-CN"/>
        </w:rPr>
        <w:t>条</w:t>
      </w:r>
      <w:r>
        <w:rPr>
          <w:rFonts w:hint="eastAsia" w:eastAsia="仿宋_GB2312"/>
          <w:color w:val="auto"/>
          <w:kern w:val="0"/>
          <w:sz w:val="32"/>
          <w:u w:val="none"/>
          <w:lang w:val="en-US" w:eastAsia="zh-CN"/>
        </w:rPr>
        <w:t xml:space="preserve">  </w:t>
      </w:r>
      <w:r>
        <w:rPr>
          <w:rFonts w:eastAsia="仿宋_GB2312"/>
          <w:color w:val="auto"/>
          <w:kern w:val="0"/>
          <w:sz w:val="32"/>
          <w:u w:val="none"/>
          <w:lang w:val="zh-TW" w:eastAsia="zh-TW"/>
        </w:rPr>
        <w:t>本</w:t>
      </w:r>
      <w:r>
        <w:rPr>
          <w:rFonts w:hint="eastAsia" w:eastAsia="仿宋_GB2312"/>
          <w:color w:val="auto"/>
          <w:kern w:val="0"/>
          <w:sz w:val="32"/>
          <w:u w:val="none"/>
          <w:lang w:val="zh-TW" w:eastAsia="zh-CN"/>
        </w:rPr>
        <w:t>实施细则</w:t>
      </w:r>
      <w:r>
        <w:rPr>
          <w:rFonts w:eastAsia="仿宋_GB2312"/>
          <w:color w:val="auto"/>
          <w:kern w:val="0"/>
          <w:sz w:val="32"/>
          <w:u w:val="none"/>
          <w:lang w:val="zh-TW" w:eastAsia="zh-TW"/>
        </w:rPr>
        <w:t>自</w:t>
      </w:r>
      <w:r>
        <w:rPr>
          <w:rFonts w:hint="eastAsia" w:ascii="仿宋_GB2312" w:eastAsia="仿宋_GB2312"/>
          <w:color w:val="auto"/>
          <w:kern w:val="0"/>
          <w:sz w:val="32"/>
          <w:u w:val="none"/>
          <w:lang w:val="zh-TW"/>
        </w:rPr>
        <w:t>印发之日</w:t>
      </w:r>
      <w:r>
        <w:rPr>
          <w:rFonts w:eastAsia="仿宋_GB2312"/>
          <w:color w:val="auto"/>
          <w:kern w:val="0"/>
          <w:sz w:val="32"/>
          <w:u w:val="none"/>
          <w:lang w:val="zh-TW" w:eastAsia="zh-TW"/>
        </w:rPr>
        <w:t>起施行。</w:t>
      </w:r>
      <w:r>
        <w:rPr>
          <w:rFonts w:eastAsia="仿宋_GB2312"/>
          <w:color w:val="auto"/>
          <w:kern w:val="0"/>
          <w:sz w:val="32"/>
          <w:u w:val="none"/>
          <w:lang w:val="zh-TW"/>
        </w:rPr>
        <w:t>其他现行中小学教材管理制度，</w:t>
      </w:r>
      <w:r>
        <w:rPr>
          <w:rFonts w:eastAsia="仿宋_GB2312"/>
          <w:color w:val="auto"/>
          <w:kern w:val="0"/>
          <w:sz w:val="32"/>
          <w:u w:val="none"/>
          <w:lang w:val="zh-TW" w:eastAsia="zh-TW"/>
        </w:rPr>
        <w:t>凡与本</w:t>
      </w:r>
      <w:r>
        <w:rPr>
          <w:rFonts w:hint="eastAsia" w:eastAsia="仿宋_GB2312"/>
          <w:color w:val="auto"/>
          <w:kern w:val="0"/>
          <w:sz w:val="32"/>
          <w:u w:val="none"/>
          <w:lang w:val="zh-TW" w:eastAsia="zh-CN"/>
        </w:rPr>
        <w:t>实施细则</w:t>
      </w:r>
      <w:r>
        <w:rPr>
          <w:rFonts w:eastAsia="仿宋_GB2312"/>
          <w:color w:val="auto"/>
          <w:kern w:val="0"/>
          <w:sz w:val="32"/>
          <w:u w:val="none"/>
          <w:lang w:val="zh-TW"/>
        </w:rPr>
        <w:t>有关规定不一致的</w:t>
      </w:r>
      <w:r>
        <w:rPr>
          <w:rFonts w:eastAsia="仿宋_GB2312"/>
          <w:color w:val="auto"/>
          <w:kern w:val="0"/>
          <w:sz w:val="32"/>
          <w:u w:val="none"/>
          <w:lang w:val="zh-TW" w:eastAsia="zh-TW"/>
        </w:rPr>
        <w:t>，以本</w:t>
      </w:r>
      <w:r>
        <w:rPr>
          <w:rFonts w:hint="eastAsia" w:eastAsia="仿宋_GB2312"/>
          <w:color w:val="auto"/>
          <w:kern w:val="0"/>
          <w:sz w:val="32"/>
          <w:u w:val="none"/>
          <w:lang w:val="zh-TW" w:eastAsia="zh-CN"/>
        </w:rPr>
        <w:t>实施细则</w:t>
      </w:r>
      <w:r>
        <w:rPr>
          <w:rFonts w:eastAsia="仿宋_GB2312"/>
          <w:color w:val="auto"/>
          <w:kern w:val="0"/>
          <w:sz w:val="32"/>
          <w:u w:val="none"/>
          <w:lang w:val="zh-TW" w:eastAsia="zh-TW"/>
        </w:rPr>
        <w:t>为准。</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firstLine="640" w:firstLineChars="200"/>
        <w:jc w:val="both"/>
        <w:textAlignment w:val="auto"/>
        <w:outlineLvl w:val="9"/>
        <w:rPr>
          <w:color w:val="auto"/>
        </w:rPr>
      </w:pPr>
      <w:r>
        <w:rPr>
          <w:rFonts w:eastAsia="仿宋_GB2312"/>
          <w:color w:val="auto"/>
          <w:kern w:val="0"/>
          <w:sz w:val="32"/>
          <w:u w:val="none"/>
          <w:lang w:val="zh-TW" w:eastAsia="zh-TW"/>
        </w:rPr>
        <w:t>本</w:t>
      </w:r>
      <w:r>
        <w:rPr>
          <w:rFonts w:hint="eastAsia" w:eastAsia="仿宋_GB2312"/>
          <w:color w:val="auto"/>
          <w:kern w:val="0"/>
          <w:sz w:val="32"/>
          <w:u w:val="none"/>
          <w:lang w:val="zh-TW" w:eastAsia="zh-CN"/>
        </w:rPr>
        <w:t>实施细则由福建省教育厅</w:t>
      </w:r>
      <w:r>
        <w:rPr>
          <w:rFonts w:eastAsia="仿宋_GB2312"/>
          <w:color w:val="auto"/>
          <w:kern w:val="0"/>
          <w:sz w:val="32"/>
          <w:u w:val="none"/>
          <w:lang w:val="zh-TW" w:eastAsia="zh-TW"/>
        </w:rPr>
        <w:t>负责解释</w:t>
      </w:r>
      <w:r>
        <w:rPr>
          <w:rFonts w:eastAsia="仿宋_GB2312"/>
          <w:color w:val="auto"/>
          <w:kern w:val="0"/>
          <w:sz w:val="32"/>
          <w:u w:val="none"/>
          <w:lang w:val="zh-TW"/>
        </w:rPr>
        <w:t>。</w:t>
      </w:r>
    </w:p>
    <w:p>
      <w:pPr>
        <w:keepNext w:val="0"/>
        <w:keepLines w:val="0"/>
        <w:pageBreakBefore w:val="0"/>
        <w:kinsoku/>
        <w:wordWrap/>
        <w:overflowPunct/>
        <w:topLinePunct w:val="0"/>
        <w:autoSpaceDE/>
        <w:autoSpaceDN/>
        <w:bidi w:val="0"/>
        <w:spacing w:before="0" w:after="0" w:line="580" w:lineRule="exact"/>
        <w:ind w:right="0" w:rightChars="0"/>
        <w:jc w:val="left"/>
        <w:textAlignment w:val="auto"/>
        <w:rPr>
          <w:rFonts w:hint="eastAsia" w:ascii="宋体" w:hAnsi="宋体"/>
          <w:color w:val="auto"/>
          <w:sz w:val="27"/>
          <w:lang w:val="zh-TW"/>
        </w:rPr>
      </w:pPr>
    </w:p>
    <w:p>
      <w:pPr>
        <w:pStyle w:val="2"/>
        <w:keepNext w:val="0"/>
        <w:keepLines w:val="0"/>
        <w:pageBreakBefore w:val="0"/>
        <w:kinsoku/>
        <w:wordWrap/>
        <w:overflowPunct/>
        <w:topLinePunct w:val="0"/>
        <w:autoSpaceDE/>
        <w:autoSpaceDN/>
        <w:bidi w:val="0"/>
        <w:spacing w:before="0" w:after="0" w:line="580" w:lineRule="exact"/>
        <w:ind w:right="0" w:rightChars="0"/>
        <w:textAlignment w:val="auto"/>
        <w:rPr>
          <w:rFonts w:hint="eastAsia" w:ascii="宋体" w:hAnsi="宋体"/>
          <w:color w:val="auto"/>
          <w:sz w:val="27"/>
          <w:lang w:val="zh-TW"/>
        </w:rPr>
      </w:pPr>
    </w:p>
    <w:p>
      <w:pPr>
        <w:pStyle w:val="2"/>
        <w:keepNext w:val="0"/>
        <w:keepLines w:val="0"/>
        <w:pageBreakBefore w:val="0"/>
        <w:kinsoku/>
        <w:wordWrap/>
        <w:overflowPunct/>
        <w:topLinePunct w:val="0"/>
        <w:autoSpaceDE/>
        <w:autoSpaceDN/>
        <w:bidi w:val="0"/>
        <w:spacing w:before="0" w:after="0" w:line="580" w:lineRule="exact"/>
        <w:ind w:right="0" w:rightChars="0"/>
        <w:textAlignment w:val="auto"/>
        <w:rPr>
          <w:rFonts w:hint="eastAsia" w:ascii="宋体" w:hAnsi="宋体"/>
          <w:color w:val="auto"/>
          <w:sz w:val="27"/>
          <w:lang w:val="zh-TW"/>
        </w:rPr>
      </w:pPr>
    </w:p>
    <w:p>
      <w:pPr>
        <w:pStyle w:val="2"/>
        <w:keepNext w:val="0"/>
        <w:keepLines w:val="0"/>
        <w:pageBreakBefore w:val="0"/>
        <w:kinsoku/>
        <w:wordWrap/>
        <w:overflowPunct/>
        <w:topLinePunct w:val="0"/>
        <w:autoSpaceDE/>
        <w:autoSpaceDN/>
        <w:bidi w:val="0"/>
        <w:spacing w:before="0" w:after="0" w:line="580" w:lineRule="exact"/>
        <w:ind w:right="0" w:rightChars="0"/>
        <w:textAlignment w:val="auto"/>
        <w:rPr>
          <w:rFonts w:hint="eastAsia" w:ascii="宋体" w:hAnsi="宋体"/>
          <w:color w:val="auto"/>
          <w:sz w:val="27"/>
          <w:lang w:val="zh-TW"/>
        </w:rPr>
      </w:pPr>
    </w:p>
    <w:p>
      <w:pPr>
        <w:pStyle w:val="2"/>
        <w:keepNext w:val="0"/>
        <w:keepLines w:val="0"/>
        <w:pageBreakBefore w:val="0"/>
        <w:kinsoku/>
        <w:wordWrap/>
        <w:overflowPunct/>
        <w:topLinePunct w:val="0"/>
        <w:autoSpaceDE/>
        <w:autoSpaceDN/>
        <w:bidi w:val="0"/>
        <w:spacing w:before="0" w:after="0" w:line="580" w:lineRule="exact"/>
        <w:ind w:right="0" w:rightChars="0"/>
        <w:textAlignment w:val="auto"/>
        <w:rPr>
          <w:rFonts w:hint="eastAsia" w:ascii="宋体" w:hAnsi="宋体"/>
          <w:color w:val="auto"/>
          <w:sz w:val="27"/>
          <w:lang w:val="zh-TW"/>
        </w:rPr>
      </w:pPr>
    </w:p>
    <w:p>
      <w:pPr>
        <w:pStyle w:val="2"/>
        <w:keepNext w:val="0"/>
        <w:keepLines w:val="0"/>
        <w:pageBreakBefore w:val="0"/>
        <w:kinsoku/>
        <w:wordWrap/>
        <w:overflowPunct/>
        <w:topLinePunct w:val="0"/>
        <w:autoSpaceDE/>
        <w:autoSpaceDN/>
        <w:bidi w:val="0"/>
        <w:spacing w:before="0" w:after="0" w:line="580" w:lineRule="exact"/>
        <w:ind w:right="0" w:rightChars="0"/>
        <w:textAlignment w:val="auto"/>
        <w:rPr>
          <w:rFonts w:hint="eastAsia" w:ascii="宋体" w:hAnsi="宋体"/>
          <w:color w:val="auto"/>
          <w:sz w:val="27"/>
          <w:lang w:val="zh-TW"/>
        </w:rPr>
      </w:pPr>
    </w:p>
    <w:p>
      <w:pPr>
        <w:pStyle w:val="2"/>
        <w:keepNext w:val="0"/>
        <w:keepLines w:val="0"/>
        <w:pageBreakBefore w:val="0"/>
        <w:kinsoku/>
        <w:wordWrap/>
        <w:overflowPunct/>
        <w:topLinePunct w:val="0"/>
        <w:autoSpaceDE/>
        <w:autoSpaceDN/>
        <w:bidi w:val="0"/>
        <w:spacing w:before="0" w:after="0" w:line="580" w:lineRule="exact"/>
        <w:ind w:right="0" w:rightChars="0"/>
        <w:textAlignment w:val="auto"/>
        <w:rPr>
          <w:rFonts w:hint="eastAsia" w:ascii="宋体" w:hAnsi="宋体"/>
          <w:color w:val="auto"/>
          <w:sz w:val="27"/>
          <w:lang w:val="zh-TW"/>
        </w:rPr>
        <w:sectPr>
          <w:pgSz w:w="11906" w:h="16838"/>
          <w:pgMar w:top="2098" w:right="1474" w:bottom="1701"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right="0" w:rightChars="0"/>
        <w:jc w:val="center"/>
        <w:textAlignment w:val="auto"/>
        <w:rPr>
          <w:rFonts w:eastAsia="方正小标宋简体"/>
          <w:b w:val="0"/>
          <w:bCs/>
          <w:color w:val="auto"/>
          <w:sz w:val="44"/>
          <w:szCs w:val="44"/>
          <w:u w:val="none"/>
        </w:rPr>
      </w:pPr>
      <w:r>
        <w:rPr>
          <w:rFonts w:hint="eastAsia" w:eastAsia="方正小标宋简体"/>
          <w:b w:val="0"/>
          <w:bCs/>
          <w:color w:val="auto"/>
          <w:sz w:val="44"/>
          <w:szCs w:val="44"/>
          <w:u w:val="none"/>
          <w:lang w:eastAsia="zh-CN"/>
        </w:rPr>
        <w:t>福建省</w:t>
      </w:r>
      <w:r>
        <w:rPr>
          <w:rFonts w:eastAsia="方正小标宋简体"/>
          <w:b w:val="0"/>
          <w:bCs/>
          <w:color w:val="auto"/>
          <w:sz w:val="44"/>
          <w:szCs w:val="44"/>
          <w:u w:val="none"/>
        </w:rPr>
        <w:t>职业院校教材管理</w:t>
      </w:r>
      <w:r>
        <w:rPr>
          <w:rFonts w:hint="eastAsia" w:eastAsia="方正小标宋简体"/>
          <w:b w:val="0"/>
          <w:bCs/>
          <w:color w:val="auto"/>
          <w:sz w:val="44"/>
          <w:szCs w:val="44"/>
          <w:u w:val="none"/>
          <w:lang w:eastAsia="zh-CN"/>
        </w:rPr>
        <w:t>实施细则</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jc w:val="center"/>
        <w:textAlignment w:val="auto"/>
        <w:outlineLvl w:val="9"/>
        <w:rPr>
          <w:rFonts w:hAnsi="黑体" w:eastAsia="黑体"/>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jc w:val="center"/>
        <w:textAlignment w:val="auto"/>
        <w:outlineLvl w:val="9"/>
        <w:rPr>
          <w:rFonts w:eastAsia="黑体"/>
          <w:color w:val="auto"/>
          <w:sz w:val="32"/>
          <w:szCs w:val="32"/>
          <w:u w:val="none"/>
        </w:rPr>
      </w:pPr>
      <w:r>
        <w:rPr>
          <w:rFonts w:hAnsi="黑体" w:eastAsia="黑体"/>
          <w:color w:val="auto"/>
          <w:sz w:val="32"/>
          <w:szCs w:val="32"/>
          <w:u w:val="none"/>
        </w:rPr>
        <w:t>第一章</w:t>
      </w:r>
      <w:r>
        <w:rPr>
          <w:rFonts w:hint="eastAsia" w:hAnsi="黑体" w:eastAsia="黑体"/>
          <w:color w:val="auto"/>
          <w:sz w:val="32"/>
          <w:szCs w:val="32"/>
          <w:u w:val="none"/>
          <w:lang w:val="en-US" w:eastAsia="zh-CN"/>
        </w:rPr>
        <w:t xml:space="preserve"> </w:t>
      </w:r>
      <w:r>
        <w:rPr>
          <w:rFonts w:hAnsi="黑体" w:eastAsia="黑体"/>
          <w:color w:val="auto"/>
          <w:sz w:val="32"/>
          <w:szCs w:val="32"/>
          <w:u w:val="none"/>
        </w:rPr>
        <w:t>总则</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textAlignment w:val="auto"/>
        <w:outlineLvl w:val="9"/>
        <w:rPr>
          <w:rFonts w:ascii="楷体" w:hAnsi="楷体" w:eastAsia="楷体"/>
          <w:b/>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eastAsia="仿宋_GB2312"/>
          <w:color w:val="auto"/>
          <w:sz w:val="32"/>
          <w:szCs w:val="32"/>
          <w:u w:val="none"/>
        </w:rPr>
      </w:pPr>
      <w:r>
        <w:rPr>
          <w:rFonts w:hint="eastAsia" w:ascii="楷体_GB2312" w:hAnsi="楷体_GB2312" w:eastAsia="楷体_GB2312" w:cs="楷体_GB2312"/>
          <w:b/>
          <w:color w:val="auto"/>
          <w:sz w:val="32"/>
          <w:szCs w:val="32"/>
          <w:u w:val="none"/>
        </w:rPr>
        <w:t>第一条</w:t>
      </w:r>
      <w:r>
        <w:rPr>
          <w:rFonts w:hint="eastAsia" w:ascii="楷体_GB2312" w:hAnsi="楷体_GB2312" w:eastAsia="楷体_GB2312" w:cs="楷体_GB2312"/>
          <w:b/>
          <w:color w:val="auto"/>
          <w:sz w:val="32"/>
          <w:szCs w:val="32"/>
          <w:u w:val="none"/>
          <w:lang w:val="en-US" w:eastAsia="zh-CN"/>
        </w:rPr>
        <w:t xml:space="preserve">  </w:t>
      </w:r>
      <w:r>
        <w:rPr>
          <w:rFonts w:eastAsia="仿宋_GB2312"/>
          <w:color w:val="auto"/>
          <w:sz w:val="32"/>
          <w:szCs w:val="32"/>
          <w:u w:val="none"/>
        </w:rPr>
        <w:t>为贯彻</w:t>
      </w:r>
      <w:r>
        <w:rPr>
          <w:rFonts w:hint="eastAsia" w:eastAsia="仿宋_GB2312"/>
          <w:color w:val="auto"/>
          <w:sz w:val="32"/>
          <w:szCs w:val="32"/>
          <w:u w:val="none"/>
        </w:rPr>
        <w:t>党中央</w:t>
      </w:r>
      <w:r>
        <w:rPr>
          <w:rFonts w:eastAsia="仿宋_GB2312"/>
          <w:color w:val="auto"/>
          <w:sz w:val="32"/>
          <w:szCs w:val="32"/>
          <w:u w:val="none"/>
        </w:rPr>
        <w:t>、国务院关于加强和改进新形势下大中小学教材建设的意见</w:t>
      </w:r>
      <w:r>
        <w:rPr>
          <w:rFonts w:hint="eastAsia" w:ascii="仿宋_GB2312" w:hAnsi="仿宋_GB2312" w:eastAsia="仿宋_GB2312" w:cs="仿宋_GB2312"/>
          <w:color w:val="auto"/>
          <w:sz w:val="32"/>
          <w:szCs w:val="32"/>
          <w:u w:val="none"/>
        </w:rPr>
        <w:t>和《国家职业教育改革实施方案》有关要求，</w:t>
      </w:r>
      <w:r>
        <w:rPr>
          <w:rFonts w:hint="eastAsia" w:ascii="仿宋_GB2312" w:hAnsi="仿宋_GB2312" w:eastAsia="仿宋_GB2312" w:cs="仿宋_GB2312"/>
          <w:color w:val="auto"/>
          <w:sz w:val="32"/>
          <w:szCs w:val="32"/>
          <w:u w:val="none"/>
          <w:lang w:eastAsia="zh-CN"/>
        </w:rPr>
        <w:t>落实立德树人的根本任务</w:t>
      </w:r>
      <w:r>
        <w:rPr>
          <w:rFonts w:hint="eastAsia" w:ascii="仿宋_GB2312" w:hAnsi="仿宋_GB2312" w:eastAsia="仿宋_GB2312" w:cs="仿宋_GB2312"/>
          <w:color w:val="auto"/>
          <w:sz w:val="32"/>
          <w:szCs w:val="32"/>
          <w:u w:val="none"/>
        </w:rPr>
        <w:t>，深化职业教育“三教”改革，</w:t>
      </w:r>
      <w:r>
        <w:rPr>
          <w:rFonts w:hint="eastAsia" w:eastAsia="仿宋_GB2312"/>
          <w:color w:val="auto"/>
          <w:sz w:val="32"/>
          <w:szCs w:val="32"/>
          <w:u w:val="none"/>
          <w:lang w:eastAsia="zh-CN"/>
        </w:rPr>
        <w:t>建立健全</w:t>
      </w:r>
      <w:r>
        <w:rPr>
          <w:rFonts w:eastAsia="仿宋_GB2312"/>
          <w:color w:val="auto"/>
          <w:sz w:val="32"/>
          <w:szCs w:val="32"/>
          <w:u w:val="none"/>
        </w:rPr>
        <w:t>职业院校</w:t>
      </w:r>
      <w:r>
        <w:rPr>
          <w:rFonts w:hint="eastAsia" w:eastAsia="仿宋_GB2312"/>
          <w:color w:val="auto"/>
          <w:sz w:val="32"/>
          <w:szCs w:val="32"/>
          <w:u w:val="none"/>
          <w:lang w:eastAsia="zh-CN"/>
        </w:rPr>
        <w:t>教材管理制度，</w:t>
      </w:r>
      <w:r>
        <w:rPr>
          <w:rFonts w:eastAsia="仿宋_GB2312"/>
          <w:color w:val="auto"/>
          <w:sz w:val="32"/>
          <w:szCs w:val="32"/>
          <w:u w:val="none"/>
        </w:rPr>
        <w:t>规范和加强教材管理，切实提高教材建设水平，</w:t>
      </w:r>
      <w:r>
        <w:rPr>
          <w:rFonts w:hint="eastAsia" w:ascii="仿宋_GB2312" w:hAnsi="仿宋_GB2312" w:eastAsia="仿宋_GB2312" w:cs="仿宋_GB2312"/>
          <w:color w:val="auto"/>
          <w:sz w:val="32"/>
          <w:szCs w:val="32"/>
          <w:u w:val="none"/>
        </w:rPr>
        <w:t>充分发挥教材建设在提高人才培养质量中的基础性作用，</w:t>
      </w:r>
      <w:r>
        <w:rPr>
          <w:rFonts w:hint="eastAsia" w:eastAsia="仿宋_GB2312"/>
          <w:color w:val="auto"/>
          <w:sz w:val="32"/>
          <w:szCs w:val="32"/>
          <w:u w:val="none"/>
        </w:rPr>
        <w:t>根</w:t>
      </w:r>
      <w:r>
        <w:rPr>
          <w:rFonts w:eastAsia="仿宋_GB2312"/>
          <w:color w:val="auto"/>
          <w:sz w:val="32"/>
          <w:szCs w:val="32"/>
          <w:u w:val="none"/>
        </w:rPr>
        <w:t>据</w:t>
      </w:r>
      <w:r>
        <w:rPr>
          <w:rFonts w:hint="eastAsia" w:eastAsia="仿宋_GB2312"/>
          <w:color w:val="auto"/>
          <w:sz w:val="32"/>
          <w:szCs w:val="32"/>
          <w:u w:val="none"/>
          <w:lang w:eastAsia="zh-CN"/>
        </w:rPr>
        <w:t>教育部印发的《职业院校教材管理办法》，结合我省实际</w:t>
      </w:r>
      <w:r>
        <w:rPr>
          <w:rFonts w:eastAsia="仿宋_GB2312"/>
          <w:color w:val="auto"/>
          <w:sz w:val="32"/>
          <w:szCs w:val="32"/>
          <w:u w:val="none"/>
        </w:rPr>
        <w:t>，制定本</w:t>
      </w:r>
      <w:r>
        <w:rPr>
          <w:rFonts w:hint="eastAsia" w:eastAsia="仿宋_GB2312"/>
          <w:color w:val="auto"/>
          <w:sz w:val="32"/>
          <w:szCs w:val="32"/>
          <w:u w:val="none"/>
          <w:lang w:eastAsia="zh-CN"/>
        </w:rPr>
        <w:t>实施细则</w:t>
      </w:r>
      <w:r>
        <w:rPr>
          <w:rFonts w:eastAsia="仿宋_GB2312"/>
          <w:color w:val="auto"/>
          <w:sz w:val="32"/>
          <w:szCs w:val="32"/>
          <w:u w:val="none"/>
        </w:rPr>
        <w:t>。</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eastAsia="仿宋_GB2312"/>
          <w:color w:val="auto"/>
          <w:sz w:val="32"/>
          <w:szCs w:val="32"/>
          <w:u w:val="none"/>
        </w:rPr>
      </w:pPr>
      <w:r>
        <w:rPr>
          <w:rFonts w:hint="eastAsia" w:ascii="楷体_GB2312" w:hAnsi="楷体_GB2312" w:eastAsia="楷体_GB2312" w:cs="楷体_GB2312"/>
          <w:b/>
          <w:color w:val="auto"/>
          <w:sz w:val="32"/>
          <w:szCs w:val="32"/>
          <w:u w:val="none"/>
        </w:rPr>
        <w:t>第二条</w:t>
      </w:r>
      <w:r>
        <w:rPr>
          <w:rFonts w:hint="eastAsia" w:ascii="楷体" w:hAnsi="楷体" w:eastAsia="楷体"/>
          <w:b/>
          <w:color w:val="auto"/>
          <w:sz w:val="32"/>
          <w:szCs w:val="32"/>
          <w:u w:val="none"/>
        </w:rPr>
        <w:t xml:space="preserve"> </w:t>
      </w:r>
      <w:r>
        <w:rPr>
          <w:rFonts w:hint="eastAsia" w:ascii="楷体" w:hAnsi="楷体" w:eastAsia="楷体"/>
          <w:b/>
          <w:color w:val="auto"/>
          <w:sz w:val="32"/>
          <w:szCs w:val="32"/>
          <w:u w:val="none"/>
          <w:lang w:val="en-US" w:eastAsia="zh-CN"/>
        </w:rPr>
        <w:t xml:space="preserve"> </w:t>
      </w:r>
      <w:r>
        <w:rPr>
          <w:rFonts w:eastAsia="仿宋_GB2312"/>
          <w:color w:val="auto"/>
          <w:sz w:val="32"/>
          <w:szCs w:val="32"/>
          <w:u w:val="none"/>
        </w:rPr>
        <w:t>本</w:t>
      </w:r>
      <w:r>
        <w:rPr>
          <w:rFonts w:hint="eastAsia" w:eastAsia="仿宋_GB2312"/>
          <w:color w:val="auto"/>
          <w:sz w:val="32"/>
          <w:szCs w:val="32"/>
          <w:u w:val="none"/>
          <w:lang w:eastAsia="zh-CN"/>
        </w:rPr>
        <w:t>细则</w:t>
      </w:r>
      <w:r>
        <w:rPr>
          <w:rFonts w:eastAsia="仿宋_GB2312"/>
          <w:color w:val="auto"/>
          <w:sz w:val="32"/>
          <w:szCs w:val="32"/>
          <w:u w:val="none"/>
        </w:rPr>
        <w:t>所称职业院校教材是指</w:t>
      </w:r>
      <w:r>
        <w:rPr>
          <w:rFonts w:eastAsia="仿宋_GB2312"/>
          <w:bCs/>
          <w:color w:val="auto"/>
          <w:sz w:val="32"/>
          <w:szCs w:val="32"/>
          <w:u w:val="none"/>
        </w:rPr>
        <w:t>供</w:t>
      </w:r>
      <w:r>
        <w:rPr>
          <w:rFonts w:hint="eastAsia" w:eastAsia="仿宋_GB2312"/>
          <w:bCs/>
          <w:color w:val="auto"/>
          <w:sz w:val="32"/>
          <w:szCs w:val="32"/>
          <w:u w:val="none"/>
          <w:lang w:eastAsia="zh-CN"/>
        </w:rPr>
        <w:t>全省</w:t>
      </w:r>
      <w:r>
        <w:rPr>
          <w:rFonts w:eastAsia="仿宋_GB2312"/>
          <w:color w:val="auto"/>
          <w:sz w:val="32"/>
          <w:szCs w:val="32"/>
          <w:u w:val="none"/>
        </w:rPr>
        <w:t>中等职业学校</w:t>
      </w:r>
      <w:r>
        <w:rPr>
          <w:rFonts w:hint="eastAsia" w:eastAsia="仿宋_GB2312"/>
          <w:color w:val="auto"/>
          <w:sz w:val="32"/>
          <w:szCs w:val="32"/>
          <w:u w:val="none"/>
          <w:lang w:eastAsia="zh-CN"/>
        </w:rPr>
        <w:t>（不含技工院校）</w:t>
      </w:r>
      <w:r>
        <w:rPr>
          <w:rFonts w:eastAsia="仿宋_GB2312"/>
          <w:color w:val="auto"/>
          <w:sz w:val="32"/>
          <w:szCs w:val="32"/>
          <w:u w:val="none"/>
        </w:rPr>
        <w:t>和高等职业学校课堂和实习实训使用的教学用书</w:t>
      </w:r>
      <w:r>
        <w:rPr>
          <w:rFonts w:hint="eastAsia" w:eastAsia="仿宋_GB2312"/>
          <w:color w:val="auto"/>
          <w:sz w:val="32"/>
          <w:szCs w:val="32"/>
          <w:u w:val="none"/>
        </w:rPr>
        <w:t>，</w:t>
      </w:r>
      <w:r>
        <w:rPr>
          <w:rFonts w:eastAsia="仿宋_GB2312"/>
          <w:color w:val="auto"/>
          <w:sz w:val="32"/>
          <w:szCs w:val="32"/>
          <w:u w:val="none"/>
        </w:rPr>
        <w:t>以及作为教材内容组成部分的教学材料（如教材的配套音视频资源、图册等）。</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right="0" w:rightChars="0" w:firstLine="630" w:firstLineChars="196"/>
        <w:jc w:val="both"/>
        <w:textAlignment w:val="auto"/>
        <w:rPr>
          <w:rFonts w:eastAsia="仿宋_GB2312"/>
          <w:color w:val="auto"/>
          <w:sz w:val="32"/>
          <w:szCs w:val="32"/>
          <w:u w:val="none"/>
        </w:rPr>
      </w:pPr>
      <w:r>
        <w:rPr>
          <w:rFonts w:hint="eastAsia" w:ascii="楷体_GB2312" w:hAnsi="楷体_GB2312" w:eastAsia="楷体_GB2312" w:cs="楷体_GB2312"/>
          <w:b/>
          <w:color w:val="auto"/>
          <w:sz w:val="32"/>
          <w:szCs w:val="32"/>
          <w:u w:val="none"/>
        </w:rPr>
        <w:t>第</w:t>
      </w:r>
      <w:r>
        <w:rPr>
          <w:rFonts w:hint="eastAsia" w:ascii="楷体_GB2312" w:hAnsi="楷体_GB2312" w:eastAsia="楷体_GB2312" w:cs="楷体_GB2312"/>
          <w:b/>
          <w:color w:val="auto"/>
          <w:sz w:val="32"/>
          <w:szCs w:val="32"/>
          <w:u w:val="none"/>
          <w:lang w:eastAsia="zh-CN"/>
        </w:rPr>
        <w:t>三</w:t>
      </w:r>
      <w:r>
        <w:rPr>
          <w:rFonts w:hint="eastAsia" w:ascii="楷体_GB2312" w:hAnsi="楷体_GB2312" w:eastAsia="楷体_GB2312" w:cs="楷体_GB2312"/>
          <w:b/>
          <w:color w:val="auto"/>
          <w:sz w:val="32"/>
          <w:szCs w:val="32"/>
          <w:u w:val="none"/>
        </w:rPr>
        <w:t>条</w:t>
      </w:r>
      <w:r>
        <w:rPr>
          <w:rFonts w:hint="eastAsia" w:ascii="楷体" w:hAnsi="楷体" w:eastAsia="楷体"/>
          <w:b/>
          <w:color w:val="auto"/>
          <w:sz w:val="32"/>
          <w:szCs w:val="32"/>
          <w:u w:val="none"/>
        </w:rPr>
        <w:t xml:space="preserve"> </w:t>
      </w:r>
      <w:r>
        <w:rPr>
          <w:rFonts w:hint="eastAsia" w:ascii="楷体" w:hAnsi="楷体" w:eastAsia="楷体"/>
          <w:b/>
          <w:color w:val="auto"/>
          <w:sz w:val="32"/>
          <w:szCs w:val="32"/>
          <w:u w:val="none"/>
          <w:lang w:val="en-US" w:eastAsia="zh-CN"/>
        </w:rPr>
        <w:t xml:space="preserve"> </w:t>
      </w:r>
      <w:r>
        <w:rPr>
          <w:rFonts w:eastAsia="仿宋_GB2312"/>
          <w:color w:val="auto"/>
          <w:sz w:val="32"/>
          <w:szCs w:val="32"/>
          <w:u w:val="none"/>
        </w:rPr>
        <w:t>中等职业学校思想政治、语文、历史课程教材和高等职业学校思想政治理论课教材，以及其他意识形态属性较强的教材</w:t>
      </w:r>
      <w:r>
        <w:rPr>
          <w:rFonts w:hint="eastAsia" w:eastAsia="仿宋_GB2312"/>
          <w:color w:val="auto"/>
          <w:kern w:val="0"/>
          <w:sz w:val="32"/>
          <w:szCs w:val="32"/>
          <w:u w:val="none"/>
        </w:rPr>
        <w:t>和涉及</w:t>
      </w:r>
      <w:r>
        <w:rPr>
          <w:rFonts w:eastAsia="仿宋_GB2312"/>
          <w:color w:val="auto"/>
          <w:sz w:val="32"/>
          <w:szCs w:val="32"/>
          <w:u w:val="none"/>
        </w:rPr>
        <w:t>国家主权、安全</w:t>
      </w:r>
      <w:r>
        <w:rPr>
          <w:rFonts w:hint="eastAsia" w:eastAsia="仿宋_GB2312"/>
          <w:color w:val="auto"/>
          <w:sz w:val="32"/>
          <w:szCs w:val="32"/>
          <w:u w:val="none"/>
        </w:rPr>
        <w:t>、</w:t>
      </w:r>
      <w:r>
        <w:rPr>
          <w:rFonts w:eastAsia="仿宋_GB2312"/>
          <w:color w:val="auto"/>
          <w:sz w:val="32"/>
          <w:szCs w:val="32"/>
          <w:u w:val="none"/>
        </w:rPr>
        <w:t>民族</w:t>
      </w:r>
      <w:r>
        <w:rPr>
          <w:rFonts w:hint="eastAsia" w:eastAsia="仿宋_GB2312"/>
          <w:color w:val="auto"/>
          <w:sz w:val="32"/>
          <w:szCs w:val="32"/>
          <w:u w:val="none"/>
        </w:rPr>
        <w:t>、宗教</w:t>
      </w:r>
      <w:r>
        <w:rPr>
          <w:rFonts w:eastAsia="仿宋_GB2312"/>
          <w:color w:val="auto"/>
          <w:sz w:val="32"/>
          <w:szCs w:val="32"/>
          <w:u w:val="none"/>
        </w:rPr>
        <w:t>等</w:t>
      </w:r>
      <w:r>
        <w:rPr>
          <w:rFonts w:hint="eastAsia" w:eastAsia="仿宋_GB2312"/>
          <w:color w:val="auto"/>
          <w:sz w:val="32"/>
          <w:szCs w:val="32"/>
          <w:u w:val="none"/>
        </w:rPr>
        <w:t>内容</w:t>
      </w:r>
      <w:r>
        <w:rPr>
          <w:rFonts w:eastAsia="仿宋_GB2312"/>
          <w:color w:val="auto"/>
          <w:sz w:val="32"/>
          <w:szCs w:val="32"/>
          <w:u w:val="none"/>
        </w:rPr>
        <w:t>的教材，实行国家统</w:t>
      </w:r>
      <w:r>
        <w:rPr>
          <w:rFonts w:hint="eastAsia" w:eastAsia="仿宋_GB2312"/>
          <w:color w:val="auto"/>
          <w:sz w:val="32"/>
          <w:szCs w:val="32"/>
          <w:u w:val="none"/>
        </w:rPr>
        <w:t>一</w:t>
      </w:r>
      <w:r>
        <w:rPr>
          <w:rFonts w:eastAsia="仿宋_GB2312"/>
          <w:color w:val="auto"/>
          <w:sz w:val="32"/>
          <w:szCs w:val="32"/>
          <w:u w:val="none"/>
        </w:rPr>
        <w:t>编</w:t>
      </w:r>
      <w:r>
        <w:rPr>
          <w:rFonts w:hint="eastAsia" w:eastAsia="仿宋_GB2312"/>
          <w:color w:val="auto"/>
          <w:sz w:val="32"/>
          <w:szCs w:val="32"/>
          <w:u w:val="none"/>
        </w:rPr>
        <w:t>写</w:t>
      </w:r>
      <w:r>
        <w:rPr>
          <w:rFonts w:eastAsia="仿宋_GB2312"/>
          <w:color w:val="auto"/>
          <w:sz w:val="32"/>
          <w:szCs w:val="32"/>
          <w:u w:val="none"/>
        </w:rPr>
        <w:t>、统</w:t>
      </w:r>
      <w:r>
        <w:rPr>
          <w:rFonts w:hint="eastAsia" w:eastAsia="仿宋_GB2312"/>
          <w:color w:val="auto"/>
          <w:sz w:val="32"/>
          <w:szCs w:val="32"/>
          <w:u w:val="none"/>
        </w:rPr>
        <w:t>一</w:t>
      </w:r>
      <w:r>
        <w:rPr>
          <w:rFonts w:eastAsia="仿宋_GB2312"/>
          <w:color w:val="auto"/>
          <w:sz w:val="32"/>
          <w:szCs w:val="32"/>
          <w:u w:val="none"/>
        </w:rPr>
        <w:t>审</w:t>
      </w:r>
      <w:r>
        <w:rPr>
          <w:rFonts w:hint="eastAsia" w:eastAsia="仿宋_GB2312"/>
          <w:color w:val="auto"/>
          <w:sz w:val="32"/>
          <w:szCs w:val="32"/>
          <w:u w:val="none"/>
        </w:rPr>
        <w:t>核</w:t>
      </w:r>
      <w:r>
        <w:rPr>
          <w:rFonts w:eastAsia="仿宋_GB2312"/>
          <w:color w:val="auto"/>
          <w:sz w:val="32"/>
          <w:szCs w:val="32"/>
          <w:u w:val="none"/>
        </w:rPr>
        <w:t>、统</w:t>
      </w:r>
      <w:r>
        <w:rPr>
          <w:rFonts w:hint="eastAsia" w:eastAsia="仿宋_GB2312"/>
          <w:color w:val="auto"/>
          <w:sz w:val="32"/>
          <w:szCs w:val="32"/>
          <w:u w:val="none"/>
        </w:rPr>
        <w:t>一使</w:t>
      </w:r>
      <w:r>
        <w:rPr>
          <w:rFonts w:eastAsia="仿宋_GB2312"/>
          <w:color w:val="auto"/>
          <w:sz w:val="32"/>
          <w:szCs w:val="32"/>
          <w:u w:val="none"/>
        </w:rPr>
        <w:t>用。专业课程教材在政府规划和引导下，注重发挥行业企业、教科研机构和学校的作用，更好地对接产业发展。</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30" w:firstLineChars="196"/>
        <w:jc w:val="both"/>
        <w:textAlignment w:val="auto"/>
        <w:outlineLvl w:val="9"/>
        <w:rPr>
          <w:rFonts w:hint="eastAsia" w:ascii="仿宋_GB2312" w:hAnsi="仿宋_GB2312" w:eastAsia="仿宋_GB2312" w:cs="仿宋_GB2312"/>
          <w:b w:val="0"/>
          <w:bCs/>
          <w:color w:val="auto"/>
          <w:sz w:val="32"/>
          <w:szCs w:val="32"/>
          <w:u w:val="none"/>
          <w:lang w:eastAsia="zh-CN"/>
        </w:rPr>
      </w:pPr>
      <w:r>
        <w:rPr>
          <w:rFonts w:hint="eastAsia" w:ascii="楷体_GB2312" w:hAnsi="楷体_GB2312" w:eastAsia="楷体_GB2312" w:cs="楷体_GB2312"/>
          <w:b/>
          <w:color w:val="auto"/>
          <w:sz w:val="32"/>
          <w:szCs w:val="32"/>
          <w:u w:val="none"/>
        </w:rPr>
        <w:t>第</w:t>
      </w:r>
      <w:r>
        <w:rPr>
          <w:rFonts w:hint="eastAsia" w:ascii="楷体_GB2312" w:hAnsi="楷体_GB2312" w:eastAsia="楷体_GB2312" w:cs="楷体_GB2312"/>
          <w:b/>
          <w:color w:val="auto"/>
          <w:sz w:val="32"/>
          <w:szCs w:val="32"/>
          <w:u w:val="none"/>
          <w:lang w:eastAsia="zh-CN"/>
        </w:rPr>
        <w:t>四</w:t>
      </w:r>
      <w:r>
        <w:rPr>
          <w:rFonts w:hint="eastAsia" w:ascii="楷体_GB2312" w:hAnsi="楷体_GB2312" w:eastAsia="楷体_GB2312" w:cs="楷体_GB2312"/>
          <w:b/>
          <w:color w:val="auto"/>
          <w:sz w:val="32"/>
          <w:szCs w:val="32"/>
          <w:u w:val="none"/>
        </w:rPr>
        <w:t>条</w:t>
      </w:r>
      <w:r>
        <w:rPr>
          <w:rFonts w:hint="eastAsia" w:ascii="楷体" w:hAnsi="楷体" w:eastAsia="楷体"/>
          <w:b/>
          <w:color w:val="auto"/>
          <w:sz w:val="32"/>
          <w:szCs w:val="32"/>
          <w:u w:val="none"/>
          <w:lang w:val="en-US" w:eastAsia="zh-CN"/>
        </w:rPr>
        <w:t xml:space="preserve">  </w:t>
      </w:r>
      <w:r>
        <w:rPr>
          <w:rFonts w:hint="eastAsia" w:ascii="仿宋_GB2312" w:hAnsi="仿宋_GB2312" w:eastAsia="仿宋_GB2312" w:cs="仿宋_GB2312"/>
          <w:b w:val="0"/>
          <w:bCs/>
          <w:color w:val="auto"/>
          <w:sz w:val="32"/>
          <w:szCs w:val="32"/>
          <w:u w:val="none"/>
          <w:lang w:eastAsia="zh-CN"/>
        </w:rPr>
        <w:t>全省职业院校教材实行分级管理。</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27" w:firstLineChars="196"/>
        <w:jc w:val="both"/>
        <w:textAlignment w:val="auto"/>
        <w:outlineLvl w:val="9"/>
        <w:rPr>
          <w:rFonts w:hint="eastAsia" w:ascii="仿宋_GB2312" w:hAnsi="仿宋_GB2312" w:eastAsia="仿宋_GB2312" w:cs="仿宋_GB2312"/>
          <w:b w:val="0"/>
          <w:bCs/>
          <w:color w:val="auto"/>
          <w:sz w:val="32"/>
          <w:szCs w:val="32"/>
          <w:u w:val="none"/>
          <w:lang w:eastAsia="zh-CN"/>
        </w:rPr>
      </w:pPr>
      <w:r>
        <w:rPr>
          <w:rFonts w:hint="eastAsia" w:ascii="仿宋_GB2312" w:hAnsi="仿宋_GB2312" w:eastAsia="仿宋_GB2312" w:cs="仿宋_GB2312"/>
          <w:b w:val="0"/>
          <w:bCs/>
          <w:color w:val="auto"/>
          <w:sz w:val="32"/>
          <w:szCs w:val="32"/>
          <w:u w:val="none"/>
          <w:lang w:eastAsia="zh-CN"/>
        </w:rPr>
        <w:t>省教育厅负责落实国家关于职业院校教材建设的相关政策，负责全省职业院校教材的规划、管理和协调，牵头制定全省教材管理制度，指导监督市、县（区）和职业院校课程教材工作。</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27" w:firstLineChars="196"/>
        <w:jc w:val="both"/>
        <w:textAlignment w:val="auto"/>
        <w:outlineLvl w:val="9"/>
        <w:rPr>
          <w:rFonts w:hint="eastAsia" w:ascii="仿宋_GB2312" w:hAnsi="仿宋_GB2312" w:eastAsia="仿宋_GB2312" w:cs="仿宋_GB2312"/>
          <w:b w:val="0"/>
          <w:bCs/>
          <w:color w:val="auto"/>
          <w:sz w:val="32"/>
          <w:szCs w:val="32"/>
          <w:u w:val="none"/>
          <w:lang w:eastAsia="zh-CN"/>
        </w:rPr>
      </w:pPr>
      <w:r>
        <w:rPr>
          <w:rFonts w:hint="eastAsia" w:ascii="仿宋_GB2312" w:hAnsi="仿宋_GB2312" w:eastAsia="仿宋_GB2312" w:cs="仿宋_GB2312"/>
          <w:b w:val="0"/>
          <w:bCs/>
          <w:color w:val="auto"/>
          <w:sz w:val="32"/>
          <w:szCs w:val="32"/>
          <w:u w:val="none"/>
          <w:lang w:eastAsia="zh-CN"/>
        </w:rPr>
        <w:t>设区市教育局（含平潭综合实验区社会事业局，下同）负责落实国家、省关于教材建设和管理的政策要求，加强对所属职业院校教材管理工作的指导监督。</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27" w:firstLineChars="196"/>
        <w:jc w:val="both"/>
        <w:textAlignment w:val="auto"/>
        <w:outlineLvl w:val="9"/>
        <w:rPr>
          <w:rFonts w:hint="eastAsia" w:ascii="仿宋_GB2312" w:hAnsi="仿宋_GB2312" w:eastAsia="仿宋_GB2312" w:cs="仿宋_GB2312"/>
          <w:b w:val="0"/>
          <w:bCs/>
          <w:color w:val="auto"/>
          <w:sz w:val="32"/>
          <w:szCs w:val="32"/>
          <w:u w:val="none"/>
          <w:lang w:eastAsia="zh-CN"/>
        </w:rPr>
      </w:pPr>
      <w:r>
        <w:rPr>
          <w:rFonts w:hint="eastAsia" w:ascii="仿宋_GB2312" w:hAnsi="仿宋_GB2312" w:eastAsia="仿宋_GB2312" w:cs="仿宋_GB2312"/>
          <w:b w:val="0"/>
          <w:bCs/>
          <w:color w:val="auto"/>
          <w:sz w:val="32"/>
          <w:szCs w:val="32"/>
          <w:u w:val="none"/>
          <w:lang w:eastAsia="zh-CN"/>
        </w:rPr>
        <w:t>职业院校要严格执行国家和省关于教材管理的政策规定，健全内部管理制度，选好用好教材。在国家和省级规划教材不能满足需要的情况下，职业院校可根据本校人才培养和教学实际需要，补充编写反映自身专业特色的教材。学校党委（党组织）对本校教材工作负总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80" w:lineRule="exact"/>
        <w:ind w:left="0" w:leftChars="0" w:right="0" w:rightChars="0"/>
        <w:jc w:val="both"/>
        <w:textAlignment w:val="auto"/>
        <w:outlineLvl w:val="9"/>
        <w:rPr>
          <w:rFonts w:hint="eastAsia" w:hAnsi="黑体" w:eastAsia="黑体"/>
          <w:color w:val="auto"/>
          <w:sz w:val="32"/>
          <w:szCs w:val="32"/>
          <w:u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80" w:lineRule="exact"/>
        <w:ind w:left="0" w:leftChars="0" w:right="0" w:rightChars="0"/>
        <w:jc w:val="center"/>
        <w:textAlignment w:val="auto"/>
        <w:outlineLvl w:val="9"/>
        <w:rPr>
          <w:rFonts w:hAnsi="黑体" w:eastAsia="黑体"/>
          <w:color w:val="auto"/>
          <w:sz w:val="32"/>
          <w:szCs w:val="32"/>
          <w:u w:val="none"/>
        </w:rPr>
      </w:pPr>
      <w:r>
        <w:rPr>
          <w:rFonts w:hint="eastAsia" w:hAnsi="黑体" w:eastAsia="黑体"/>
          <w:color w:val="auto"/>
          <w:sz w:val="32"/>
          <w:szCs w:val="32"/>
          <w:u w:val="none"/>
          <w:lang w:eastAsia="zh-CN"/>
        </w:rPr>
        <w:t>第二章</w:t>
      </w:r>
      <w:r>
        <w:rPr>
          <w:rFonts w:hint="eastAsia" w:hAnsi="黑体" w:eastAsia="黑体"/>
          <w:color w:val="auto"/>
          <w:sz w:val="32"/>
          <w:szCs w:val="32"/>
          <w:u w:val="none"/>
          <w:lang w:val="en-US" w:eastAsia="zh-CN"/>
        </w:rPr>
        <w:t xml:space="preserve"> </w:t>
      </w:r>
      <w:r>
        <w:rPr>
          <w:rFonts w:hAnsi="黑体" w:eastAsia="黑体"/>
          <w:color w:val="auto"/>
          <w:sz w:val="32"/>
          <w:szCs w:val="32"/>
          <w:u w:val="none"/>
        </w:rPr>
        <w:t>教材规划</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80" w:lineRule="exact"/>
        <w:ind w:left="0" w:leftChars="0" w:right="0" w:rightChars="0"/>
        <w:jc w:val="both"/>
        <w:textAlignment w:val="auto"/>
        <w:outlineLvl w:val="9"/>
        <w:rPr>
          <w:rFonts w:hAnsi="黑体" w:eastAsia="黑体"/>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u w:val="none"/>
          <w:lang w:val="en-US" w:eastAsia="zh-CN"/>
        </w:rPr>
      </w:pPr>
      <w:r>
        <w:rPr>
          <w:rFonts w:hint="eastAsia" w:ascii="楷体_GB2312" w:hAnsi="楷体_GB2312" w:eastAsia="楷体_GB2312" w:cs="楷体_GB2312"/>
          <w:b/>
          <w:color w:val="auto"/>
          <w:sz w:val="32"/>
          <w:szCs w:val="32"/>
          <w:u w:val="none"/>
        </w:rPr>
        <w:t>第</w:t>
      </w:r>
      <w:r>
        <w:rPr>
          <w:rFonts w:hint="eastAsia" w:ascii="楷体_GB2312" w:hAnsi="楷体_GB2312" w:eastAsia="楷体_GB2312" w:cs="楷体_GB2312"/>
          <w:b/>
          <w:color w:val="auto"/>
          <w:sz w:val="32"/>
          <w:szCs w:val="32"/>
          <w:u w:val="none"/>
          <w:lang w:eastAsia="zh-CN"/>
        </w:rPr>
        <w:t>五</w:t>
      </w:r>
      <w:r>
        <w:rPr>
          <w:rFonts w:hint="eastAsia" w:ascii="楷体_GB2312" w:hAnsi="楷体_GB2312" w:eastAsia="楷体_GB2312" w:cs="楷体_GB2312"/>
          <w:b/>
          <w:color w:val="auto"/>
          <w:sz w:val="32"/>
          <w:szCs w:val="32"/>
          <w:u w:val="none"/>
        </w:rPr>
        <w:t>条</w:t>
      </w:r>
      <w:r>
        <w:rPr>
          <w:rFonts w:hint="eastAsia" w:ascii="楷体" w:hAnsi="楷体" w:eastAsia="楷体"/>
          <w:b/>
          <w:color w:val="auto"/>
          <w:sz w:val="32"/>
          <w:szCs w:val="32"/>
          <w:u w:val="none"/>
          <w:lang w:val="en-US" w:eastAsia="zh-CN"/>
        </w:rPr>
        <w:t xml:space="preserve">  </w:t>
      </w:r>
      <w:r>
        <w:rPr>
          <w:rFonts w:hint="eastAsia" w:ascii="仿宋_GB2312" w:hAnsi="仿宋_GB2312" w:eastAsia="仿宋_GB2312" w:cs="仿宋_GB2312"/>
          <w:b w:val="0"/>
          <w:bCs/>
          <w:color w:val="auto"/>
          <w:sz w:val="32"/>
          <w:szCs w:val="32"/>
          <w:u w:val="none"/>
          <w:lang w:val="en-US" w:eastAsia="zh-CN"/>
        </w:rPr>
        <w:t>省级教材建设规划由省教育厅统一组织，重点规划国家规划教材（</w:t>
      </w:r>
      <w:r>
        <w:rPr>
          <w:rFonts w:eastAsia="仿宋_GB2312"/>
          <w:color w:val="auto"/>
          <w:sz w:val="32"/>
          <w:szCs w:val="32"/>
          <w:u w:val="none"/>
        </w:rPr>
        <w:t>职业院校公共基础必修课程和专业核心课程教材</w:t>
      </w:r>
      <w:r>
        <w:rPr>
          <w:rFonts w:hint="eastAsia" w:eastAsia="仿宋_GB2312"/>
          <w:color w:val="auto"/>
          <w:sz w:val="32"/>
          <w:szCs w:val="32"/>
          <w:u w:val="none"/>
          <w:lang w:eastAsia="zh-CN"/>
        </w:rPr>
        <w:t>以及</w:t>
      </w:r>
      <w:r>
        <w:rPr>
          <w:rFonts w:eastAsia="仿宋_GB2312"/>
          <w:color w:val="auto"/>
          <w:sz w:val="32"/>
          <w:szCs w:val="32"/>
          <w:u w:val="none"/>
        </w:rPr>
        <w:t>服务国家战略的教材和紧缺、薄弱领域的教材</w:t>
      </w:r>
      <w:r>
        <w:rPr>
          <w:rFonts w:hint="eastAsia" w:ascii="仿宋_GB2312" w:hAnsi="仿宋_GB2312" w:eastAsia="仿宋_GB2312" w:cs="仿宋_GB2312"/>
          <w:b w:val="0"/>
          <w:bCs/>
          <w:color w:val="auto"/>
          <w:sz w:val="32"/>
          <w:szCs w:val="32"/>
          <w:u w:val="none"/>
          <w:lang w:val="en-US" w:eastAsia="zh-CN"/>
        </w:rPr>
        <w:t>）以外的，体现福建区域特色的公共选修课程和专业课程教材。</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u w:val="none"/>
          <w:lang w:val="en-US" w:eastAsia="zh-CN"/>
        </w:rPr>
      </w:pPr>
      <w:r>
        <w:rPr>
          <w:rFonts w:hint="eastAsia" w:ascii="楷体_GB2312" w:hAnsi="楷体_GB2312" w:eastAsia="楷体_GB2312" w:cs="楷体_GB2312"/>
          <w:b/>
          <w:color w:val="auto"/>
          <w:sz w:val="32"/>
          <w:szCs w:val="32"/>
          <w:u w:val="none"/>
          <w:lang w:val="en-US" w:eastAsia="zh-CN"/>
        </w:rPr>
        <w:t>第六条</w:t>
      </w:r>
      <w:r>
        <w:rPr>
          <w:rFonts w:hint="eastAsia" w:ascii="仿宋_GB2312" w:hAnsi="仿宋_GB2312" w:eastAsia="仿宋_GB2312" w:cs="仿宋_GB2312"/>
          <w:b w:val="0"/>
          <w:bCs/>
          <w:color w:val="auto"/>
          <w:sz w:val="32"/>
          <w:szCs w:val="32"/>
          <w:u w:val="none"/>
          <w:lang w:val="en-US" w:eastAsia="zh-CN"/>
        </w:rPr>
        <w:t xml:space="preserve">  省教育厅在联合省级有关部门、行业组织、职业教育行业指导机构、</w:t>
      </w:r>
      <w:r>
        <w:rPr>
          <w:rFonts w:hint="eastAsia" w:ascii="仿宋_GB2312" w:hAnsi="仿宋_GB2312" w:eastAsia="仿宋_GB2312" w:cs="仿宋_GB2312"/>
          <w:color w:val="auto"/>
          <w:sz w:val="32"/>
          <w:szCs w:val="32"/>
          <w:u w:val="none"/>
        </w:rPr>
        <w:t>教科研机构</w:t>
      </w:r>
      <w:r>
        <w:rPr>
          <w:rFonts w:hint="eastAsia" w:ascii="仿宋_GB2312" w:hAnsi="仿宋_GB2312" w:eastAsia="仿宋_GB2312" w:cs="仿宋_GB2312"/>
          <w:b w:val="0"/>
          <w:bCs/>
          <w:color w:val="auto"/>
          <w:sz w:val="32"/>
          <w:szCs w:val="32"/>
          <w:u w:val="none"/>
          <w:lang w:val="en-US" w:eastAsia="zh-CN"/>
        </w:rPr>
        <w:t>进行深入论证，听取职业院校等方面意见的基础上，明确省级规划教材的种类、编写要求等，并根据人才培养实际需要及时补充调整。</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hint="eastAsia" w:ascii="楷体_GB2312" w:hAnsi="楷体_GB2312" w:eastAsia="楷体_GB2312" w:cs="楷体_GB2312"/>
          <w:b/>
          <w:bCs w:val="0"/>
          <w:color w:val="auto"/>
          <w:sz w:val="32"/>
          <w:szCs w:val="32"/>
          <w:u w:val="none"/>
          <w:lang w:val="en-US" w:eastAsia="zh-CN"/>
        </w:rPr>
      </w:pPr>
      <w:r>
        <w:rPr>
          <w:rFonts w:hint="eastAsia" w:ascii="楷体_GB2312" w:hAnsi="楷体_GB2312" w:eastAsia="楷体_GB2312" w:cs="楷体_GB2312"/>
          <w:b/>
          <w:color w:val="auto"/>
          <w:sz w:val="32"/>
          <w:szCs w:val="32"/>
          <w:u w:val="none"/>
          <w:lang w:val="en-US" w:eastAsia="zh-CN"/>
        </w:rPr>
        <w:t>第七条</w:t>
      </w:r>
      <w:r>
        <w:rPr>
          <w:rFonts w:hint="eastAsia" w:ascii="楷体_GB2312" w:hAnsi="楷体_GB2312" w:eastAsia="楷体_GB2312" w:cs="楷体_GB2312"/>
          <w:b/>
          <w:bCs w:val="0"/>
          <w:color w:val="auto"/>
          <w:sz w:val="32"/>
          <w:szCs w:val="32"/>
          <w:u w:val="none"/>
          <w:lang w:val="en-US" w:eastAsia="zh-CN"/>
        </w:rPr>
        <w:t xml:space="preserve">  </w:t>
      </w:r>
      <w:r>
        <w:rPr>
          <w:rFonts w:hint="eastAsia" w:ascii="仿宋_GB2312" w:hAnsi="仿宋_GB2312" w:eastAsia="仿宋_GB2312" w:cs="仿宋_GB2312"/>
          <w:b w:val="0"/>
          <w:bCs/>
          <w:color w:val="auto"/>
          <w:sz w:val="32"/>
          <w:szCs w:val="32"/>
          <w:u w:val="none"/>
          <w:lang w:val="en-US" w:eastAsia="zh-CN"/>
        </w:rPr>
        <w:t>省级规划教材建设坚持编选结合。在教材供给充足、市场竞争充足的课程和专业领域，以组织遴选、锤炼精品为主；在市场供给不足、体现福建区域特色的公共选修课程，以及福建区域经济社会发展急需紧缺的专业领域，以引导开发、组织编写为主。</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0" w:firstLineChars="200"/>
        <w:jc w:val="both"/>
        <w:textAlignment w:val="auto"/>
        <w:outlineLvl w:val="9"/>
        <w:rPr>
          <w:rFonts w:eastAsia="仿宋_GB2312"/>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80" w:lineRule="exact"/>
        <w:ind w:right="0" w:rightChars="0"/>
        <w:jc w:val="center"/>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第三章 教材编写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80" w:lineRule="exact"/>
        <w:ind w:leftChars="200" w:right="0" w:rightChars="0"/>
        <w:jc w:val="both"/>
        <w:textAlignment w:val="auto"/>
        <w:outlineLvl w:val="9"/>
        <w:rPr>
          <w:rFonts w:hint="eastAsia" w:ascii="黑体" w:hAnsi="黑体" w:eastAsia="黑体" w:cs="黑体"/>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hint="eastAsia" w:eastAsia="仿宋_GB2312"/>
          <w:color w:val="auto"/>
          <w:sz w:val="32"/>
          <w:szCs w:val="32"/>
          <w:u w:val="none"/>
          <w:lang w:eastAsia="zh-CN"/>
        </w:rPr>
      </w:pPr>
      <w:r>
        <w:rPr>
          <w:rFonts w:hint="eastAsia" w:ascii="楷体_GB2312" w:hAnsi="楷体_GB2312" w:eastAsia="楷体_GB2312" w:cs="楷体_GB2312"/>
          <w:b/>
          <w:color w:val="auto"/>
          <w:sz w:val="32"/>
          <w:szCs w:val="32"/>
          <w:u w:val="none"/>
          <w:lang w:val="en-US" w:eastAsia="zh-CN"/>
        </w:rPr>
        <w:t xml:space="preserve">第八条  </w:t>
      </w:r>
      <w:r>
        <w:rPr>
          <w:rFonts w:eastAsia="仿宋_GB2312"/>
          <w:color w:val="auto"/>
          <w:sz w:val="32"/>
          <w:szCs w:val="32"/>
          <w:u w:val="none"/>
        </w:rPr>
        <w:t>教</w:t>
      </w:r>
      <w:r>
        <w:rPr>
          <w:rFonts w:eastAsia="仿宋_GB2312"/>
          <w:color w:val="auto"/>
          <w:spacing w:val="-6"/>
          <w:sz w:val="32"/>
          <w:szCs w:val="32"/>
          <w:u w:val="none"/>
        </w:rPr>
        <w:t>材编写依据职业院校教材规划以及国家教学标准和职业标准（规范）等，服务学生成长成才和就业创业</w:t>
      </w:r>
      <w:r>
        <w:rPr>
          <w:rFonts w:eastAsia="仿宋_GB2312"/>
          <w:bCs/>
          <w:color w:val="auto"/>
          <w:spacing w:val="-6"/>
          <w:sz w:val="32"/>
          <w:szCs w:val="32"/>
          <w:u w:val="none"/>
        </w:rPr>
        <w:t>。</w:t>
      </w:r>
      <w:r>
        <w:rPr>
          <w:rFonts w:eastAsia="仿宋_GB2312"/>
          <w:color w:val="auto"/>
          <w:spacing w:val="-6"/>
          <w:sz w:val="32"/>
          <w:szCs w:val="32"/>
          <w:u w:val="none"/>
        </w:rPr>
        <w:t>教材编写</w:t>
      </w:r>
      <w:r>
        <w:rPr>
          <w:rFonts w:hint="eastAsia" w:eastAsia="仿宋_GB2312"/>
          <w:color w:val="auto"/>
          <w:spacing w:val="-6"/>
          <w:sz w:val="32"/>
          <w:szCs w:val="32"/>
          <w:u w:val="none"/>
          <w:lang w:eastAsia="zh-CN"/>
        </w:rPr>
        <w:t>应符合</w:t>
      </w:r>
      <w:r>
        <w:rPr>
          <w:rFonts w:hint="eastAsia" w:eastAsia="仿宋_GB2312"/>
          <w:color w:val="auto"/>
          <w:spacing w:val="-6"/>
          <w:sz w:val="32"/>
          <w:szCs w:val="32"/>
          <w:u w:val="none"/>
        </w:rPr>
        <w:t>教育部《职业院校教材管理办法》</w:t>
      </w:r>
      <w:r>
        <w:rPr>
          <w:rFonts w:hint="eastAsia" w:eastAsia="仿宋_GB2312"/>
          <w:color w:val="auto"/>
          <w:spacing w:val="-6"/>
          <w:sz w:val="32"/>
          <w:szCs w:val="32"/>
          <w:u w:val="none"/>
          <w:lang w:eastAsia="zh-CN"/>
        </w:rPr>
        <w:t>第十二条的各项要求。</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楷体_GB2312" w:hAnsi="楷体_GB2312" w:eastAsia="楷体_GB2312" w:cs="楷体_GB2312"/>
          <w:b/>
          <w:color w:val="auto"/>
          <w:sz w:val="32"/>
          <w:szCs w:val="32"/>
          <w:u w:val="none"/>
          <w:lang w:val="en-US" w:eastAsia="zh-CN"/>
        </w:rPr>
        <w:t xml:space="preserve">第九条 </w:t>
      </w:r>
      <w:r>
        <w:rPr>
          <w:rFonts w:hint="eastAsia" w:ascii="仿宋_GB2312" w:hAnsi="仿宋_GB2312" w:eastAsia="仿宋_GB2312" w:cs="仿宋_GB2312"/>
          <w:color w:val="auto"/>
          <w:sz w:val="32"/>
          <w:szCs w:val="32"/>
          <w:u w:val="none"/>
          <w:lang w:val="en-US" w:eastAsia="zh-CN"/>
        </w:rPr>
        <w:t xml:space="preserve"> </w:t>
      </w:r>
      <w:r>
        <w:rPr>
          <w:rFonts w:eastAsia="仿宋_GB2312"/>
          <w:color w:val="auto"/>
          <w:sz w:val="32"/>
          <w:szCs w:val="32"/>
          <w:u w:val="none"/>
        </w:rPr>
        <w:t>职</w:t>
      </w:r>
      <w:r>
        <w:rPr>
          <w:rFonts w:eastAsia="仿宋_GB2312"/>
          <w:color w:val="auto"/>
          <w:spacing w:val="-6"/>
          <w:sz w:val="32"/>
          <w:szCs w:val="32"/>
          <w:u w:val="none"/>
        </w:rPr>
        <w:t>业院校教材实行单位编写制。编写单位负责组织编写团队，审核编写人员条件，对教材编写修订工作给予协调和保障。</w:t>
      </w:r>
      <w:r>
        <w:rPr>
          <w:rFonts w:hint="eastAsia" w:eastAsia="仿宋_GB2312"/>
          <w:color w:val="auto"/>
          <w:spacing w:val="-6"/>
          <w:sz w:val="32"/>
          <w:szCs w:val="32"/>
          <w:u w:val="none"/>
          <w:lang w:eastAsia="zh-CN"/>
        </w:rPr>
        <w:t>省级示范性现代职业院校应在省级规划教材编写中发挥带头作用。鼓励</w:t>
      </w:r>
      <w:r>
        <w:rPr>
          <w:rFonts w:hint="eastAsia" w:ascii="仿宋_GB2312" w:hAnsi="仿宋_GB2312" w:eastAsia="仿宋_GB2312" w:cs="仿宋_GB2312"/>
          <w:color w:val="auto"/>
          <w:spacing w:val="-6"/>
          <w:sz w:val="32"/>
          <w:szCs w:val="32"/>
          <w:u w:val="none"/>
        </w:rPr>
        <w:t>校企“双元”合作</w:t>
      </w:r>
      <w:r>
        <w:rPr>
          <w:rFonts w:hint="eastAsia" w:eastAsia="仿宋_GB2312"/>
          <w:color w:val="auto"/>
          <w:spacing w:val="-6"/>
          <w:sz w:val="32"/>
          <w:szCs w:val="32"/>
          <w:u w:val="none"/>
          <w:lang w:eastAsia="zh-CN"/>
        </w:rPr>
        <w:t>编写</w:t>
      </w:r>
      <w:r>
        <w:rPr>
          <w:rFonts w:hint="eastAsia" w:ascii="仿宋_GB2312" w:hAnsi="仿宋_GB2312" w:eastAsia="仿宋_GB2312" w:cs="仿宋_GB2312"/>
          <w:color w:val="auto"/>
          <w:spacing w:val="-6"/>
          <w:sz w:val="32"/>
          <w:szCs w:val="32"/>
          <w:u w:val="none"/>
        </w:rPr>
        <w:t>教材</w:t>
      </w:r>
      <w:r>
        <w:rPr>
          <w:rFonts w:hint="eastAsia" w:ascii="仿宋_GB2312" w:hAnsi="仿宋_GB2312" w:eastAsia="仿宋_GB2312" w:cs="仿宋_GB2312"/>
          <w:color w:val="auto"/>
          <w:spacing w:val="-6"/>
          <w:sz w:val="32"/>
          <w:szCs w:val="32"/>
          <w:u w:val="none"/>
          <w:lang w:eastAsia="zh-CN"/>
        </w:rPr>
        <w:t>，重点是</w:t>
      </w:r>
      <w:r>
        <w:rPr>
          <w:rFonts w:hint="eastAsia" w:ascii="仿宋_GB2312" w:hAnsi="仿宋_GB2312" w:eastAsia="仿宋_GB2312" w:cs="仿宋_GB2312"/>
          <w:color w:val="auto"/>
          <w:spacing w:val="-6"/>
          <w:sz w:val="32"/>
          <w:szCs w:val="32"/>
          <w:u w:val="none"/>
        </w:rPr>
        <w:t>适应新业态、新职业和新岗位要求</w:t>
      </w: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rPr>
        <w:t>适应职业教育“三教”改革需要的特色教材</w:t>
      </w:r>
      <w:r>
        <w:rPr>
          <w:rFonts w:hint="eastAsia" w:ascii="仿宋_GB2312" w:hAnsi="仿宋_GB2312" w:eastAsia="仿宋_GB2312" w:cs="仿宋_GB2312"/>
          <w:color w:val="auto"/>
          <w:spacing w:val="-6"/>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color w:val="auto"/>
          <w:sz w:val="32"/>
          <w:szCs w:val="32"/>
          <w:u w:val="none"/>
          <w:lang w:val="en-US" w:eastAsia="zh-CN"/>
        </w:rPr>
        <w:t xml:space="preserve">第十条 </w:t>
      </w:r>
      <w:r>
        <w:rPr>
          <w:rFonts w:hint="eastAsia" w:ascii="楷体_GB2312" w:hAnsi="楷体_GB2312" w:eastAsia="楷体_GB2312" w:cs="楷体_GB2312"/>
          <w:b/>
          <w:bCs/>
          <w:color w:val="auto"/>
          <w:sz w:val="32"/>
          <w:szCs w:val="32"/>
          <w:u w:val="none"/>
          <w:lang w:val="en-US" w:eastAsia="zh-CN"/>
        </w:rPr>
        <w:t xml:space="preserve"> </w:t>
      </w:r>
      <w:r>
        <w:rPr>
          <w:rFonts w:hint="eastAsia" w:eastAsia="仿宋_GB2312"/>
          <w:color w:val="auto"/>
          <w:sz w:val="32"/>
          <w:szCs w:val="32"/>
          <w:u w:val="none"/>
          <w:lang w:val="en-US" w:eastAsia="zh-CN"/>
        </w:rPr>
        <w:t>教材编写实行主编负责制。主编主要负责教材整体设计，把握教材编写进度，对教材编写质量负总责。</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hint="eastAsia" w:eastAsia="仿宋_GB2312"/>
          <w:color w:val="auto"/>
          <w:sz w:val="32"/>
          <w:szCs w:val="32"/>
          <w:u w:val="none"/>
          <w:lang w:eastAsia="zh-CN"/>
        </w:rPr>
      </w:pPr>
      <w:r>
        <w:rPr>
          <w:rFonts w:hint="eastAsia" w:ascii="楷体_GB2312" w:hAnsi="楷体_GB2312" w:eastAsia="楷体_GB2312" w:cs="楷体_GB2312"/>
          <w:b/>
          <w:color w:val="auto"/>
          <w:sz w:val="32"/>
          <w:szCs w:val="32"/>
          <w:u w:val="none"/>
          <w:lang w:val="en-US" w:eastAsia="zh-CN"/>
        </w:rPr>
        <w:t>第十一条</w:t>
      </w:r>
      <w:r>
        <w:rPr>
          <w:rFonts w:hint="eastAsia" w:ascii="仿宋_GB2312" w:hAnsi="仿宋_GB2312" w:eastAsia="仿宋_GB2312" w:cs="仿宋_GB2312"/>
          <w:color w:val="auto"/>
          <w:sz w:val="32"/>
          <w:szCs w:val="32"/>
          <w:u w:val="none"/>
          <w:lang w:val="en-US" w:eastAsia="zh-CN"/>
        </w:rPr>
        <w:t xml:space="preserve">  教材编写单位、编写人员、主编应符合教育部《职业院校教材管理办法》</w:t>
      </w:r>
      <w:r>
        <w:rPr>
          <w:rFonts w:hint="eastAsia" w:eastAsia="仿宋_GB2312"/>
          <w:color w:val="auto"/>
          <w:sz w:val="32"/>
          <w:szCs w:val="32"/>
          <w:u w:val="none"/>
          <w:lang w:eastAsia="zh-CN"/>
        </w:rPr>
        <w:t>第十三条、十四条、十五条的各项要求。</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eastAsia="仿宋_GB2312"/>
          <w:color w:val="auto"/>
          <w:sz w:val="32"/>
          <w:szCs w:val="32"/>
          <w:u w:val="none"/>
        </w:rPr>
      </w:pPr>
      <w:r>
        <w:rPr>
          <w:rFonts w:hint="eastAsia" w:ascii="楷体_GB2312" w:hAnsi="楷体_GB2312" w:eastAsia="楷体_GB2312" w:cs="楷体_GB2312"/>
          <w:b/>
          <w:color w:val="auto"/>
          <w:sz w:val="32"/>
          <w:szCs w:val="32"/>
          <w:u w:val="none"/>
        </w:rPr>
        <w:t>第十</w:t>
      </w:r>
      <w:r>
        <w:rPr>
          <w:rFonts w:hint="eastAsia" w:ascii="楷体_GB2312" w:hAnsi="楷体_GB2312" w:eastAsia="楷体_GB2312" w:cs="楷体_GB2312"/>
          <w:b/>
          <w:color w:val="auto"/>
          <w:sz w:val="32"/>
          <w:szCs w:val="32"/>
          <w:u w:val="none"/>
          <w:lang w:eastAsia="zh-CN"/>
        </w:rPr>
        <w:t>二</w:t>
      </w:r>
      <w:r>
        <w:rPr>
          <w:rFonts w:hint="eastAsia" w:ascii="楷体_GB2312" w:hAnsi="楷体_GB2312" w:eastAsia="楷体_GB2312" w:cs="楷体_GB2312"/>
          <w:b/>
          <w:color w:val="auto"/>
          <w:sz w:val="32"/>
          <w:szCs w:val="32"/>
          <w:u w:val="none"/>
        </w:rPr>
        <w:t>条</w:t>
      </w:r>
      <w:r>
        <w:rPr>
          <w:rFonts w:hint="eastAsia" w:ascii="楷体" w:hAnsi="楷体" w:eastAsia="楷体"/>
          <w:b/>
          <w:color w:val="auto"/>
          <w:sz w:val="32"/>
          <w:szCs w:val="32"/>
          <w:u w:val="none"/>
        </w:rPr>
        <w:t xml:space="preserve"> </w:t>
      </w:r>
      <w:r>
        <w:rPr>
          <w:rFonts w:hint="eastAsia" w:ascii="楷体" w:hAnsi="楷体" w:eastAsia="楷体"/>
          <w:b/>
          <w:color w:val="auto"/>
          <w:sz w:val="32"/>
          <w:szCs w:val="32"/>
          <w:u w:val="none"/>
          <w:lang w:val="en-US" w:eastAsia="zh-CN"/>
        </w:rPr>
        <w:t xml:space="preserve"> </w:t>
      </w:r>
      <w:r>
        <w:rPr>
          <w:rFonts w:eastAsia="仿宋_GB2312"/>
          <w:color w:val="auto"/>
          <w:sz w:val="32"/>
          <w:szCs w:val="32"/>
          <w:u w:val="none"/>
        </w:rPr>
        <w:t>教材编写团队应具有合理的人员结构，包含相关学科专业领域专家、教科研人员、一线教师、行业企业技术人员和能工巧匠等。</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eastAsia="仿宋_GB2312"/>
          <w:color w:val="auto"/>
          <w:sz w:val="32"/>
          <w:szCs w:val="32"/>
          <w:u w:val="none"/>
        </w:rPr>
      </w:pPr>
      <w:r>
        <w:rPr>
          <w:rFonts w:hint="eastAsia" w:ascii="楷体_GB2312" w:hAnsi="楷体_GB2312" w:eastAsia="楷体_GB2312" w:cs="楷体_GB2312"/>
          <w:b/>
          <w:color w:val="auto"/>
          <w:sz w:val="32"/>
          <w:szCs w:val="32"/>
          <w:u w:val="none"/>
          <w:lang w:val="en-US" w:eastAsia="zh-CN"/>
        </w:rPr>
        <w:t>第十三条</w:t>
      </w:r>
      <w:r>
        <w:rPr>
          <w:rFonts w:hint="eastAsia" w:ascii="楷体" w:hAnsi="楷体" w:eastAsia="楷体"/>
          <w:b/>
          <w:color w:val="auto"/>
          <w:sz w:val="32"/>
          <w:szCs w:val="32"/>
          <w:u w:val="none"/>
        </w:rPr>
        <w:t xml:space="preserve"> </w:t>
      </w:r>
      <w:r>
        <w:rPr>
          <w:rFonts w:hint="eastAsia" w:ascii="楷体" w:hAnsi="楷体" w:eastAsia="楷体"/>
          <w:b/>
          <w:color w:val="auto"/>
          <w:sz w:val="32"/>
          <w:szCs w:val="32"/>
          <w:u w:val="none"/>
          <w:lang w:val="en-US" w:eastAsia="zh-CN"/>
        </w:rPr>
        <w:t xml:space="preserve"> </w:t>
      </w:r>
      <w:r>
        <w:rPr>
          <w:rFonts w:eastAsia="仿宋_GB2312"/>
          <w:color w:val="auto"/>
          <w:sz w:val="32"/>
          <w:szCs w:val="32"/>
          <w:u w:val="none"/>
        </w:rPr>
        <w:t>教材编写过程中应通过多种方式征求各方面特别是一线师生和企业意见。</w:t>
      </w:r>
      <w:r>
        <w:rPr>
          <w:rFonts w:hint="eastAsia" w:eastAsia="仿宋_GB2312"/>
          <w:color w:val="auto"/>
          <w:sz w:val="32"/>
          <w:szCs w:val="32"/>
          <w:u w:val="none"/>
        </w:rPr>
        <w:t>教材</w:t>
      </w:r>
      <w:r>
        <w:rPr>
          <w:rFonts w:eastAsia="仿宋_GB2312"/>
          <w:color w:val="auto"/>
          <w:sz w:val="32"/>
          <w:szCs w:val="32"/>
          <w:u w:val="none"/>
        </w:rPr>
        <w:t>编写</w:t>
      </w:r>
      <w:r>
        <w:rPr>
          <w:rFonts w:hint="eastAsia" w:eastAsia="仿宋_GB2312"/>
          <w:color w:val="auto"/>
          <w:sz w:val="32"/>
          <w:szCs w:val="32"/>
          <w:u w:val="none"/>
        </w:rPr>
        <w:t>完成</w:t>
      </w:r>
      <w:r>
        <w:rPr>
          <w:rFonts w:eastAsia="仿宋_GB2312"/>
          <w:color w:val="auto"/>
          <w:sz w:val="32"/>
          <w:szCs w:val="32"/>
          <w:u w:val="none"/>
        </w:rPr>
        <w:t>后，应送一线任课教师和行业企业专业人员进行审读、试用，根据审读意见和试用情况修改完善教材。</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eastAsia="仿宋_GB2312"/>
          <w:color w:val="auto"/>
          <w:sz w:val="32"/>
          <w:szCs w:val="32"/>
          <w:u w:val="none"/>
        </w:rPr>
      </w:pPr>
      <w:r>
        <w:rPr>
          <w:rFonts w:hint="eastAsia" w:ascii="楷体_GB2312" w:hAnsi="楷体_GB2312" w:eastAsia="楷体_GB2312" w:cs="楷体_GB2312"/>
          <w:b/>
          <w:color w:val="auto"/>
          <w:sz w:val="32"/>
          <w:szCs w:val="32"/>
          <w:u w:val="none"/>
          <w:lang w:val="en-US" w:eastAsia="zh-CN"/>
        </w:rPr>
        <w:t>第十四条</w:t>
      </w:r>
      <w:r>
        <w:rPr>
          <w:rFonts w:hint="eastAsia" w:ascii="楷体_GB2312" w:hAnsi="楷体_GB2312" w:eastAsia="楷体_GB2312" w:cs="楷体_GB2312"/>
          <w:b/>
          <w:bCs/>
          <w:color w:val="auto"/>
          <w:sz w:val="32"/>
          <w:szCs w:val="32"/>
          <w:u w:val="none"/>
          <w:lang w:val="en-US" w:eastAsia="zh-CN"/>
        </w:rPr>
        <w:t xml:space="preserve">  </w:t>
      </w:r>
      <w:r>
        <w:rPr>
          <w:rFonts w:eastAsia="仿宋_GB2312"/>
          <w:color w:val="auto"/>
          <w:sz w:val="32"/>
          <w:szCs w:val="32"/>
          <w:u w:val="none"/>
        </w:rPr>
        <w:t>职业院校教材投入使用后，应根据经济社会和产业升级新动态及时进行修订，</w:t>
      </w:r>
      <w:r>
        <w:rPr>
          <w:rFonts w:hint="eastAsia" w:eastAsia="仿宋_GB2312"/>
          <w:color w:val="auto"/>
          <w:sz w:val="32"/>
          <w:szCs w:val="32"/>
          <w:u w:val="none"/>
        </w:rPr>
        <w:t>一般按学制周期修订</w:t>
      </w:r>
      <w:r>
        <w:rPr>
          <w:rFonts w:hint="eastAsia" w:eastAsia="仿宋_GB2312"/>
          <w:color w:val="auto"/>
          <w:sz w:val="32"/>
          <w:szCs w:val="32"/>
          <w:u w:val="none"/>
          <w:lang w:eastAsia="zh-CN"/>
        </w:rPr>
        <w:t>。</w:t>
      </w:r>
      <w:r>
        <w:rPr>
          <w:rFonts w:eastAsia="仿宋_GB2312"/>
          <w:color w:val="auto"/>
          <w:sz w:val="32"/>
          <w:szCs w:val="32"/>
          <w:u w:val="none"/>
        </w:rPr>
        <w:t>教材修订由编写单位按照有关要求进行。</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0" w:firstLineChars="200"/>
        <w:jc w:val="both"/>
        <w:textAlignment w:val="auto"/>
        <w:outlineLvl w:val="9"/>
        <w:rPr>
          <w:rFonts w:eastAsia="仿宋_GB2312"/>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80" w:lineRule="exact"/>
        <w:ind w:left="0" w:leftChars="0" w:right="0" w:rightChars="0"/>
        <w:jc w:val="center"/>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第四章 教材审核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80" w:lineRule="exact"/>
        <w:ind w:left="0" w:leftChars="0" w:right="0" w:rightChars="0"/>
        <w:jc w:val="both"/>
        <w:textAlignment w:val="auto"/>
        <w:outlineLvl w:val="9"/>
        <w:rPr>
          <w:rFonts w:hint="eastAsia" w:ascii="黑体" w:hAnsi="黑体" w:eastAsia="黑体" w:cs="黑体"/>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30" w:firstLineChars="196"/>
        <w:jc w:val="both"/>
        <w:textAlignment w:val="auto"/>
        <w:outlineLvl w:val="9"/>
        <w:rPr>
          <w:rFonts w:eastAsia="仿宋_GB2312"/>
          <w:color w:val="auto"/>
          <w:sz w:val="32"/>
          <w:szCs w:val="32"/>
          <w:u w:val="none"/>
        </w:rPr>
      </w:pPr>
      <w:r>
        <w:rPr>
          <w:rFonts w:hint="eastAsia" w:ascii="楷体_GB2312" w:hAnsi="楷体_GB2312" w:eastAsia="楷体_GB2312" w:cs="楷体_GB2312"/>
          <w:b/>
          <w:color w:val="auto"/>
          <w:sz w:val="32"/>
          <w:szCs w:val="32"/>
          <w:u w:val="none"/>
          <w:lang w:val="en-US" w:eastAsia="zh-CN"/>
        </w:rPr>
        <w:t>第十五条</w:t>
      </w:r>
      <w:r>
        <w:rPr>
          <w:rFonts w:hint="eastAsia" w:ascii="仿宋_GB2312" w:hAnsi="仿宋_GB2312" w:eastAsia="仿宋_GB2312" w:cs="仿宋_GB2312"/>
          <w:color w:val="auto"/>
          <w:sz w:val="32"/>
          <w:szCs w:val="32"/>
          <w:u w:val="none"/>
          <w:lang w:val="en-US" w:eastAsia="zh-CN"/>
        </w:rPr>
        <w:t xml:space="preserve">  </w:t>
      </w:r>
      <w:r>
        <w:rPr>
          <w:rFonts w:eastAsia="仿宋_GB2312"/>
          <w:color w:val="auto"/>
          <w:sz w:val="32"/>
          <w:szCs w:val="32"/>
          <w:u w:val="none"/>
        </w:rPr>
        <w:t>职业院校教材实行分级分类</w:t>
      </w:r>
      <w:r>
        <w:rPr>
          <w:rFonts w:hint="eastAsia" w:eastAsia="仿宋_GB2312"/>
          <w:color w:val="auto"/>
          <w:sz w:val="32"/>
          <w:szCs w:val="32"/>
          <w:u w:val="none"/>
        </w:rPr>
        <w:t>审核</w:t>
      </w:r>
      <w:r>
        <w:rPr>
          <w:rFonts w:eastAsia="仿宋_GB2312"/>
          <w:color w:val="auto"/>
          <w:sz w:val="32"/>
          <w:szCs w:val="32"/>
          <w:u w:val="none"/>
        </w:rPr>
        <w:t>，坚持凡编必审。</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27" w:firstLineChars="196"/>
        <w:jc w:val="both"/>
        <w:textAlignment w:val="auto"/>
        <w:outlineLvl w:val="9"/>
        <w:rPr>
          <w:rFonts w:hint="eastAsia" w:eastAsia="仿宋_GB2312"/>
          <w:color w:val="auto"/>
          <w:sz w:val="32"/>
          <w:szCs w:val="32"/>
          <w:u w:val="none"/>
        </w:rPr>
      </w:pPr>
      <w:r>
        <w:rPr>
          <w:rFonts w:hint="eastAsia" w:eastAsia="仿宋_GB2312"/>
          <w:color w:val="auto"/>
          <w:sz w:val="32"/>
          <w:szCs w:val="32"/>
          <w:u w:val="none"/>
        </w:rPr>
        <w:t>省级规划教材由省</w:t>
      </w:r>
      <w:r>
        <w:rPr>
          <w:rFonts w:hint="eastAsia" w:eastAsia="仿宋_GB2312"/>
          <w:color w:val="auto"/>
          <w:sz w:val="32"/>
          <w:szCs w:val="32"/>
          <w:u w:val="none"/>
          <w:lang w:eastAsia="zh-CN"/>
        </w:rPr>
        <w:t>教育厅</w:t>
      </w:r>
      <w:r>
        <w:rPr>
          <w:rFonts w:hint="eastAsia" w:eastAsia="仿宋_GB2312"/>
          <w:color w:val="auto"/>
          <w:sz w:val="32"/>
          <w:szCs w:val="32"/>
          <w:u w:val="none"/>
        </w:rPr>
        <w:t>组建的职业院校教材审核机构负责审核，其中意识形态属性较强的教材还应送省委宣传部牵头进行政治把关。</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27" w:firstLineChars="196"/>
        <w:jc w:val="both"/>
        <w:textAlignment w:val="auto"/>
        <w:outlineLvl w:val="9"/>
        <w:rPr>
          <w:rFonts w:hint="eastAsia" w:eastAsia="仿宋_GB2312"/>
          <w:color w:val="auto"/>
          <w:sz w:val="32"/>
          <w:szCs w:val="32"/>
          <w:u w:val="none"/>
        </w:rPr>
      </w:pPr>
      <w:r>
        <w:rPr>
          <w:rFonts w:hint="eastAsia" w:eastAsia="仿宋_GB2312"/>
          <w:color w:val="auto"/>
          <w:sz w:val="32"/>
          <w:szCs w:val="32"/>
          <w:u w:val="none"/>
        </w:rPr>
        <w:t>其他教材由教材编写单位相关主管部门委托熟悉职业教育和产业人才培养需求的专业机构或专家团队进行审核认定。</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27" w:firstLineChars="196"/>
        <w:jc w:val="both"/>
        <w:textAlignment w:val="auto"/>
        <w:outlineLvl w:val="9"/>
        <w:rPr>
          <w:rFonts w:hint="eastAsia" w:eastAsia="仿宋_GB2312"/>
          <w:color w:val="auto"/>
          <w:sz w:val="32"/>
          <w:szCs w:val="32"/>
          <w:u w:val="none"/>
        </w:rPr>
      </w:pPr>
      <w:r>
        <w:rPr>
          <w:rFonts w:hint="eastAsia" w:eastAsia="仿宋_GB2312"/>
          <w:color w:val="auto"/>
          <w:sz w:val="32"/>
          <w:szCs w:val="32"/>
          <w:u w:val="none"/>
        </w:rPr>
        <w:t>教材出版部门成立专门政治把关机构，建强工作队伍和专家队伍，在所编修教材正式送审前，以外聘专家为主，进行专题自查，把好政治关。</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30" w:firstLineChars="196"/>
        <w:jc w:val="both"/>
        <w:textAlignment w:val="auto"/>
        <w:outlineLvl w:val="9"/>
        <w:rPr>
          <w:rFonts w:hint="eastAsia" w:eastAsia="仿宋_GB2312"/>
          <w:color w:val="auto"/>
          <w:sz w:val="32"/>
          <w:szCs w:val="32"/>
          <w:u w:val="none"/>
          <w:lang w:eastAsia="zh-CN"/>
        </w:rPr>
      </w:pPr>
      <w:r>
        <w:rPr>
          <w:rFonts w:hint="eastAsia" w:ascii="楷体_GB2312" w:hAnsi="楷体_GB2312" w:eastAsia="楷体_GB2312" w:cs="楷体_GB2312"/>
          <w:b/>
          <w:color w:val="auto"/>
          <w:sz w:val="32"/>
          <w:szCs w:val="32"/>
          <w:u w:val="none"/>
          <w:lang w:val="en-US" w:eastAsia="zh-CN"/>
        </w:rPr>
        <w:t>第十六条</w:t>
      </w:r>
      <w:r>
        <w:rPr>
          <w:rFonts w:hint="eastAsia" w:ascii="楷体_GB2312" w:hAnsi="楷体_GB2312" w:eastAsia="楷体_GB2312" w:cs="楷体_GB2312"/>
          <w:b/>
          <w:bCs/>
          <w:color w:val="auto"/>
          <w:sz w:val="32"/>
          <w:szCs w:val="32"/>
          <w:u w:val="none"/>
          <w:lang w:val="en-US" w:eastAsia="zh-CN"/>
        </w:rPr>
        <w:t xml:space="preserve">  </w:t>
      </w:r>
      <w:r>
        <w:rPr>
          <w:rFonts w:hint="eastAsia" w:eastAsia="仿宋_GB2312"/>
          <w:color w:val="auto"/>
          <w:sz w:val="32"/>
          <w:szCs w:val="32"/>
          <w:u w:val="none"/>
        </w:rPr>
        <w:t>教材审核人员</w:t>
      </w:r>
      <w:r>
        <w:rPr>
          <w:rFonts w:eastAsia="仿宋_GB2312"/>
          <w:color w:val="auto"/>
          <w:sz w:val="32"/>
          <w:szCs w:val="32"/>
          <w:u w:val="none"/>
        </w:rPr>
        <w:t>应包括相关学科专业领域专家、教科研专家、一线教师、行业企业专家等</w:t>
      </w:r>
      <w:r>
        <w:rPr>
          <w:rFonts w:hint="eastAsia" w:eastAsia="仿宋_GB2312"/>
          <w:color w:val="auto"/>
          <w:sz w:val="32"/>
          <w:szCs w:val="32"/>
          <w:u w:val="none"/>
          <w:lang w:eastAsia="zh-CN"/>
        </w:rPr>
        <w:t>，符合</w:t>
      </w:r>
      <w:r>
        <w:rPr>
          <w:rFonts w:hint="eastAsia" w:eastAsia="仿宋_GB2312"/>
          <w:color w:val="auto"/>
          <w:sz w:val="32"/>
          <w:szCs w:val="32"/>
          <w:u w:val="none"/>
          <w:lang w:val="en-US" w:eastAsia="zh-CN"/>
        </w:rPr>
        <w:t>教育部《职业院校教材管理办法》</w:t>
      </w:r>
      <w:r>
        <w:rPr>
          <w:rFonts w:hint="eastAsia" w:eastAsia="仿宋_GB2312"/>
          <w:color w:val="auto"/>
          <w:sz w:val="32"/>
          <w:szCs w:val="32"/>
          <w:u w:val="none"/>
          <w:lang w:eastAsia="zh-CN"/>
        </w:rPr>
        <w:t>第二十条所规定的条件，并经所在单位党组织审核同意。实行教材编审分离制度，遵循回避原则。</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30" w:firstLineChars="196"/>
        <w:jc w:val="both"/>
        <w:textAlignment w:val="auto"/>
        <w:outlineLvl w:val="9"/>
        <w:rPr>
          <w:rFonts w:hint="eastAsia" w:eastAsia="仿宋_GB2312"/>
          <w:color w:val="auto"/>
          <w:sz w:val="32"/>
          <w:szCs w:val="32"/>
          <w:u w:val="none"/>
          <w:lang w:eastAsia="zh-CN"/>
        </w:rPr>
      </w:pPr>
      <w:r>
        <w:rPr>
          <w:rFonts w:hint="eastAsia" w:ascii="楷体_GB2312" w:hAnsi="楷体_GB2312" w:eastAsia="楷体_GB2312" w:cs="楷体_GB2312"/>
          <w:b/>
          <w:color w:val="auto"/>
          <w:sz w:val="32"/>
          <w:szCs w:val="32"/>
          <w:u w:val="none"/>
          <w:lang w:val="en-US" w:eastAsia="zh-CN"/>
        </w:rPr>
        <w:t xml:space="preserve">第十七条 </w:t>
      </w:r>
      <w:r>
        <w:rPr>
          <w:rFonts w:hint="eastAsia" w:eastAsia="仿宋_GB2312"/>
          <w:color w:val="auto"/>
          <w:sz w:val="32"/>
          <w:szCs w:val="32"/>
          <w:u w:val="none"/>
          <w:lang w:val="en-US" w:eastAsia="zh-CN"/>
        </w:rPr>
        <w:t xml:space="preserve"> </w:t>
      </w:r>
      <w:r>
        <w:rPr>
          <w:rFonts w:hint="eastAsia" w:eastAsia="仿宋_GB2312"/>
          <w:color w:val="auto"/>
          <w:sz w:val="32"/>
          <w:szCs w:val="32"/>
          <w:u w:val="none"/>
        </w:rPr>
        <w:t>教材审核应依据职业院校教材规划以及课程标准、专业教学标准、顶岗实习标准等国家教学标准要求，对照</w:t>
      </w:r>
      <w:r>
        <w:rPr>
          <w:rFonts w:hint="eastAsia" w:eastAsia="仿宋_GB2312"/>
          <w:color w:val="auto"/>
          <w:sz w:val="32"/>
          <w:szCs w:val="32"/>
          <w:u w:val="none"/>
          <w:lang w:val="en-US" w:eastAsia="zh-CN"/>
        </w:rPr>
        <w:t>教育部《职业院校教材管理办法》</w:t>
      </w:r>
      <w:r>
        <w:rPr>
          <w:rFonts w:hint="eastAsia" w:eastAsia="仿宋_GB2312"/>
          <w:color w:val="auto"/>
          <w:sz w:val="32"/>
          <w:szCs w:val="32"/>
          <w:u w:val="none"/>
        </w:rPr>
        <w:t>第三条、十二条</w:t>
      </w:r>
      <w:r>
        <w:rPr>
          <w:rFonts w:hint="eastAsia" w:eastAsia="仿宋_GB2312"/>
          <w:color w:val="auto"/>
          <w:sz w:val="32"/>
          <w:szCs w:val="32"/>
          <w:u w:val="none"/>
          <w:lang w:eastAsia="zh-CN"/>
        </w:rPr>
        <w:t>、二十二条</w:t>
      </w:r>
      <w:r>
        <w:rPr>
          <w:rFonts w:hint="eastAsia" w:eastAsia="仿宋_GB2312"/>
          <w:color w:val="auto"/>
          <w:sz w:val="32"/>
          <w:szCs w:val="32"/>
          <w:u w:val="none"/>
        </w:rPr>
        <w:t>的具体要求，对教材的思想性、科学性、适宜性进行全面把关。</w:t>
      </w:r>
      <w:r>
        <w:rPr>
          <w:rFonts w:hint="eastAsia" w:eastAsia="仿宋_GB2312"/>
          <w:color w:val="auto"/>
          <w:sz w:val="32"/>
          <w:szCs w:val="32"/>
          <w:u w:val="none"/>
          <w:lang w:eastAsia="zh-CN"/>
        </w:rPr>
        <w:t>省级规划教材实行盲审制度。</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hint="eastAsia" w:eastAsia="仿宋_GB2312"/>
          <w:color w:val="auto"/>
          <w:sz w:val="32"/>
          <w:szCs w:val="32"/>
          <w:u w:val="none"/>
        </w:rPr>
      </w:pPr>
      <w:r>
        <w:rPr>
          <w:rFonts w:hint="eastAsia" w:ascii="楷体_GB2312" w:hAnsi="楷体_GB2312" w:eastAsia="楷体_GB2312" w:cs="楷体_GB2312"/>
          <w:b/>
          <w:color w:val="auto"/>
          <w:sz w:val="32"/>
          <w:szCs w:val="32"/>
          <w:u w:val="none"/>
          <w:lang w:val="en-US" w:eastAsia="zh-CN"/>
        </w:rPr>
        <w:t>第十八条</w:t>
      </w:r>
      <w:r>
        <w:rPr>
          <w:rFonts w:hint="eastAsia" w:eastAsia="仿宋_GB2312"/>
          <w:color w:val="auto"/>
          <w:sz w:val="32"/>
          <w:szCs w:val="32"/>
          <w:u w:val="none"/>
          <w:lang w:val="en-US" w:eastAsia="zh-CN"/>
        </w:rPr>
        <w:t xml:space="preserve">  省级规划教材通过审核，经省教育厅批准后，纳入省级规划教材目录，并由省教育厅定期公开发布。</w:t>
      </w:r>
      <w:r>
        <w:rPr>
          <w:rFonts w:hint="eastAsia" w:eastAsia="仿宋_GB2312"/>
          <w:color w:val="auto"/>
          <w:sz w:val="32"/>
          <w:szCs w:val="32"/>
          <w:u w:val="none"/>
        </w:rPr>
        <w:t>经审核通过的教材，未经</w:t>
      </w:r>
      <w:r>
        <w:rPr>
          <w:rFonts w:hint="eastAsia" w:eastAsia="仿宋_GB2312"/>
          <w:color w:val="auto"/>
          <w:sz w:val="32"/>
          <w:szCs w:val="32"/>
          <w:u w:val="none"/>
          <w:lang w:val="en-US" w:eastAsia="zh-CN"/>
        </w:rPr>
        <w:t>省教育厅</w:t>
      </w:r>
      <w:r>
        <w:rPr>
          <w:rFonts w:hint="eastAsia" w:eastAsia="仿宋_GB2312"/>
          <w:color w:val="auto"/>
          <w:sz w:val="32"/>
          <w:szCs w:val="32"/>
          <w:u w:val="none"/>
        </w:rPr>
        <w:t>同意，不得更改。</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jc w:val="both"/>
        <w:textAlignment w:val="auto"/>
        <w:outlineLvl w:val="9"/>
        <w:rPr>
          <w:rFonts w:eastAsia="仿宋"/>
          <w:color w:val="auto"/>
          <w:sz w:val="32"/>
          <w:szCs w:val="32"/>
          <w:u w:val="none"/>
        </w:rPr>
      </w:pPr>
    </w:p>
    <w:p>
      <w:pPr>
        <w:keepNext w:val="0"/>
        <w:keepLines w:val="0"/>
        <w:pageBreakBefore w:val="0"/>
        <w:widowControl w:val="0"/>
        <w:kinsoku/>
        <w:wordWrap/>
        <w:overflowPunct/>
        <w:topLinePunct w:val="0"/>
        <w:autoSpaceDE/>
        <w:autoSpaceDN/>
        <w:bidi w:val="0"/>
        <w:snapToGrid w:val="0"/>
        <w:spacing w:before="0" w:after="0" w:line="580" w:lineRule="exact"/>
        <w:ind w:right="0" w:rightChars="0"/>
        <w:jc w:val="center"/>
        <w:textAlignment w:val="auto"/>
        <w:rPr>
          <w:rFonts w:eastAsia="黑体"/>
          <w:color w:val="auto"/>
          <w:sz w:val="32"/>
          <w:szCs w:val="32"/>
          <w:u w:val="none"/>
          <w:lang w:val="zh-TW" w:eastAsia="zh-TW"/>
        </w:rPr>
      </w:pPr>
      <w:r>
        <w:rPr>
          <w:rFonts w:hAnsi="黑体" w:eastAsia="黑体"/>
          <w:color w:val="auto"/>
          <w:sz w:val="32"/>
          <w:szCs w:val="32"/>
          <w:u w:val="none"/>
        </w:rPr>
        <w:t>第</w:t>
      </w:r>
      <w:r>
        <w:rPr>
          <w:rFonts w:hint="eastAsia" w:hAnsi="黑体" w:eastAsia="黑体"/>
          <w:color w:val="auto"/>
          <w:sz w:val="32"/>
          <w:szCs w:val="32"/>
          <w:u w:val="none"/>
          <w:lang w:eastAsia="zh-CN"/>
        </w:rPr>
        <w:t>五</w:t>
      </w:r>
      <w:r>
        <w:rPr>
          <w:rFonts w:hAnsi="黑体" w:eastAsia="黑体"/>
          <w:color w:val="auto"/>
          <w:sz w:val="32"/>
          <w:szCs w:val="32"/>
          <w:u w:val="none"/>
        </w:rPr>
        <w:t>章</w:t>
      </w:r>
      <w:r>
        <w:rPr>
          <w:rFonts w:hint="eastAsia" w:hAnsi="黑体" w:eastAsia="黑体"/>
          <w:color w:val="auto"/>
          <w:sz w:val="32"/>
          <w:szCs w:val="32"/>
          <w:u w:val="none"/>
        </w:rPr>
        <w:t xml:space="preserve"> </w:t>
      </w:r>
      <w:r>
        <w:rPr>
          <w:rFonts w:eastAsia="黑体"/>
          <w:color w:val="auto"/>
          <w:sz w:val="32"/>
          <w:szCs w:val="32"/>
          <w:u w:val="none"/>
          <w:lang w:val="zh-TW" w:eastAsia="zh-TW"/>
        </w:rPr>
        <w:t>出版发行</w:t>
      </w:r>
    </w:p>
    <w:p>
      <w:pPr>
        <w:keepNext w:val="0"/>
        <w:keepLines w:val="0"/>
        <w:pageBreakBefore w:val="0"/>
        <w:widowControl w:val="0"/>
        <w:kinsoku/>
        <w:wordWrap/>
        <w:overflowPunct/>
        <w:topLinePunct w:val="0"/>
        <w:autoSpaceDE/>
        <w:autoSpaceDN/>
        <w:bidi w:val="0"/>
        <w:snapToGrid w:val="0"/>
        <w:spacing w:before="0" w:after="0" w:line="580" w:lineRule="exact"/>
        <w:ind w:right="0" w:rightChars="0" w:firstLine="643" w:firstLineChars="200"/>
        <w:jc w:val="both"/>
        <w:textAlignment w:val="auto"/>
        <w:rPr>
          <w:rFonts w:ascii="楷体" w:hAnsi="楷体" w:eastAsia="楷体"/>
          <w:b/>
          <w:color w:val="auto"/>
          <w:kern w:val="0"/>
          <w:sz w:val="32"/>
          <w:szCs w:val="32"/>
          <w:u w:val="none"/>
          <w:lang w:val="zh-TW"/>
        </w:r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right="0" w:rightChars="0" w:firstLine="643" w:firstLineChars="200"/>
        <w:jc w:val="both"/>
        <w:textAlignment w:val="auto"/>
        <w:rPr>
          <w:rFonts w:eastAsia="仿宋_GB2312"/>
          <w:color w:val="auto"/>
          <w:sz w:val="32"/>
          <w:szCs w:val="32"/>
          <w:u w:val="none"/>
        </w:rPr>
      </w:pPr>
      <w:r>
        <w:rPr>
          <w:rFonts w:hint="eastAsia" w:ascii="楷体_GB2312" w:hAnsi="楷体_GB2312" w:eastAsia="楷体_GB2312" w:cs="楷体_GB2312"/>
          <w:b/>
          <w:color w:val="auto"/>
          <w:sz w:val="32"/>
          <w:szCs w:val="32"/>
          <w:u w:val="none"/>
        </w:rPr>
        <w:t>第</w:t>
      </w:r>
      <w:r>
        <w:rPr>
          <w:rFonts w:hint="eastAsia" w:ascii="楷体_GB2312" w:hAnsi="楷体_GB2312" w:eastAsia="楷体_GB2312" w:cs="楷体_GB2312"/>
          <w:b/>
          <w:color w:val="auto"/>
          <w:sz w:val="32"/>
          <w:szCs w:val="32"/>
          <w:u w:val="none"/>
          <w:lang w:eastAsia="zh-CN"/>
        </w:rPr>
        <w:t>十九</w:t>
      </w:r>
      <w:r>
        <w:rPr>
          <w:rFonts w:hint="eastAsia" w:ascii="楷体_GB2312" w:hAnsi="楷体_GB2312" w:eastAsia="楷体_GB2312" w:cs="楷体_GB2312"/>
          <w:b/>
          <w:color w:val="auto"/>
          <w:sz w:val="32"/>
          <w:szCs w:val="32"/>
          <w:u w:val="none"/>
        </w:rPr>
        <w:t>条</w:t>
      </w:r>
      <w:r>
        <w:rPr>
          <w:rFonts w:hint="eastAsia" w:ascii="楷体" w:hAnsi="楷体" w:eastAsia="楷体"/>
          <w:b/>
          <w:color w:val="auto"/>
          <w:sz w:val="32"/>
          <w:szCs w:val="32"/>
          <w:u w:val="none"/>
        </w:rPr>
        <w:t xml:space="preserve"> </w:t>
      </w:r>
      <w:r>
        <w:rPr>
          <w:rFonts w:hint="eastAsia" w:ascii="楷体" w:hAnsi="楷体" w:eastAsia="楷体"/>
          <w:b/>
          <w:color w:val="auto"/>
          <w:sz w:val="32"/>
          <w:szCs w:val="32"/>
          <w:u w:val="none"/>
          <w:lang w:val="en-US" w:eastAsia="zh-CN"/>
        </w:rPr>
        <w:t xml:space="preserve"> </w:t>
      </w:r>
      <w:r>
        <w:rPr>
          <w:rFonts w:eastAsia="仿宋_GB2312"/>
          <w:color w:val="auto"/>
          <w:sz w:val="32"/>
          <w:szCs w:val="32"/>
          <w:u w:val="none"/>
        </w:rPr>
        <w:t>根据出版管理相关规定，教材出版实行资质准入制度，合理定价。国家出版管理部门对职业院校教材出版单位进行资质清单管理。</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right="0" w:rightChars="0" w:firstLine="640" w:firstLineChars="200"/>
        <w:jc w:val="both"/>
        <w:textAlignment w:val="auto"/>
        <w:rPr>
          <w:rFonts w:eastAsia="仿宋_GB2312"/>
          <w:color w:val="auto"/>
          <w:sz w:val="32"/>
          <w:szCs w:val="32"/>
          <w:u w:val="none"/>
        </w:rPr>
      </w:pPr>
      <w:r>
        <w:rPr>
          <w:rFonts w:eastAsia="仿宋_GB2312"/>
          <w:color w:val="auto"/>
          <w:sz w:val="32"/>
          <w:szCs w:val="32"/>
          <w:u w:val="none"/>
        </w:rPr>
        <w:t>职业院校教材出版单位应符合以下条件：</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right="0" w:rightChars="0" w:firstLine="640" w:firstLineChars="200"/>
        <w:jc w:val="both"/>
        <w:textAlignment w:val="auto"/>
        <w:rPr>
          <w:rFonts w:eastAsia="仿宋_GB2312"/>
          <w:color w:val="auto"/>
          <w:sz w:val="32"/>
          <w:szCs w:val="32"/>
          <w:u w:val="none"/>
        </w:rPr>
      </w:pPr>
      <w:r>
        <w:rPr>
          <w:rFonts w:eastAsia="仿宋_GB2312"/>
          <w:bCs/>
          <w:color w:val="auto"/>
          <w:sz w:val="32"/>
          <w:szCs w:val="32"/>
          <w:u w:val="none"/>
        </w:rPr>
        <w:t>（一）</w:t>
      </w:r>
      <w:r>
        <w:rPr>
          <w:rFonts w:eastAsia="仿宋_GB2312"/>
          <w:color w:val="auto"/>
          <w:sz w:val="32"/>
          <w:szCs w:val="32"/>
          <w:u w:val="none"/>
        </w:rPr>
        <w:t>对应所出版的教材，有不少</w:t>
      </w:r>
      <w:r>
        <w:rPr>
          <w:rFonts w:hint="eastAsia" w:ascii="仿宋_GB2312" w:hAnsi="仿宋_GB2312" w:eastAsia="仿宋_GB2312" w:cs="仿宋_GB2312"/>
          <w:color w:val="auto"/>
          <w:sz w:val="32"/>
          <w:szCs w:val="32"/>
          <w:u w:val="none"/>
        </w:rPr>
        <w:t>于3名具</w:t>
      </w:r>
      <w:r>
        <w:rPr>
          <w:rFonts w:eastAsia="仿宋_GB2312"/>
          <w:color w:val="auto"/>
          <w:sz w:val="32"/>
          <w:szCs w:val="32"/>
          <w:u w:val="none"/>
        </w:rPr>
        <w:t>有相关学科专业背景和中级以上职业资格的在编专职编辑人员。</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right="0" w:rightChars="0" w:firstLine="640" w:firstLineChars="200"/>
        <w:jc w:val="both"/>
        <w:textAlignment w:val="auto"/>
        <w:rPr>
          <w:rFonts w:eastAsia="仿宋_GB2312"/>
          <w:color w:val="auto"/>
          <w:sz w:val="32"/>
          <w:szCs w:val="32"/>
          <w:u w:val="none"/>
        </w:rPr>
      </w:pPr>
      <w:r>
        <w:rPr>
          <w:rFonts w:eastAsia="仿宋_GB2312"/>
          <w:color w:val="auto"/>
          <w:sz w:val="32"/>
          <w:szCs w:val="32"/>
          <w:u w:val="none"/>
        </w:rPr>
        <w:t>（二）具</w:t>
      </w:r>
      <w:r>
        <w:rPr>
          <w:rFonts w:eastAsia="仿宋_GB2312"/>
          <w:color w:val="auto"/>
          <w:spacing w:val="-11"/>
          <w:sz w:val="32"/>
          <w:szCs w:val="32"/>
          <w:u w:val="none"/>
        </w:rPr>
        <w:t>备教材使用培训、回访服务等可持续的专业服务能力。</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right="0" w:rightChars="0" w:firstLine="640" w:firstLineChars="200"/>
        <w:jc w:val="both"/>
        <w:textAlignment w:val="auto"/>
        <w:rPr>
          <w:rFonts w:eastAsia="仿宋_GB2312"/>
          <w:color w:val="auto"/>
          <w:sz w:val="32"/>
          <w:szCs w:val="32"/>
          <w:u w:val="none"/>
        </w:rPr>
      </w:pPr>
      <w:r>
        <w:rPr>
          <w:rFonts w:eastAsia="仿宋_GB2312"/>
          <w:color w:val="auto"/>
          <w:sz w:val="32"/>
          <w:szCs w:val="32"/>
          <w:u w:val="none"/>
        </w:rPr>
        <w:t>（三）具有与教材出版相适应的资金和经营规模。</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right="0" w:rightChars="0" w:firstLine="640" w:firstLineChars="200"/>
        <w:jc w:val="both"/>
        <w:textAlignment w:val="auto"/>
        <w:rPr>
          <w:rFonts w:eastAsia="仿宋_GB2312"/>
          <w:color w:val="auto"/>
          <w:sz w:val="32"/>
          <w:szCs w:val="32"/>
          <w:u w:val="none"/>
        </w:rPr>
      </w:pPr>
      <w:r>
        <w:rPr>
          <w:rFonts w:eastAsia="仿宋_GB2312"/>
          <w:color w:val="auto"/>
          <w:sz w:val="32"/>
          <w:szCs w:val="32"/>
          <w:u w:val="none"/>
        </w:rPr>
        <w:t>（四）最</w:t>
      </w:r>
      <w:r>
        <w:rPr>
          <w:rFonts w:hint="eastAsia" w:ascii="仿宋_GB2312" w:hAnsi="仿宋_GB2312" w:eastAsia="仿宋_GB2312" w:cs="仿宋_GB2312"/>
          <w:color w:val="auto"/>
          <w:sz w:val="32"/>
          <w:szCs w:val="32"/>
          <w:u w:val="none"/>
        </w:rPr>
        <w:t>近5年内未</w:t>
      </w:r>
      <w:r>
        <w:rPr>
          <w:rFonts w:eastAsia="仿宋_GB2312"/>
          <w:color w:val="auto"/>
          <w:sz w:val="32"/>
          <w:szCs w:val="32"/>
          <w:u w:val="none"/>
        </w:rPr>
        <w:t>受到出版主管部门的处罚，无其他违法违纪违规行为。</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right="0" w:rightChars="0" w:firstLine="643" w:firstLineChars="200"/>
        <w:jc w:val="both"/>
        <w:textAlignment w:val="auto"/>
        <w:rPr>
          <w:rFonts w:eastAsia="仿宋_GB2312"/>
          <w:color w:val="auto"/>
          <w:sz w:val="32"/>
          <w:szCs w:val="32"/>
          <w:u w:val="none"/>
        </w:rPr>
      </w:pPr>
      <w:r>
        <w:rPr>
          <w:rFonts w:hint="eastAsia" w:ascii="楷体_GB2312" w:hAnsi="楷体_GB2312" w:eastAsia="楷体_GB2312" w:cs="楷体_GB2312"/>
          <w:b/>
          <w:color w:val="auto"/>
          <w:sz w:val="32"/>
          <w:szCs w:val="32"/>
          <w:u w:val="none"/>
        </w:rPr>
        <w:t>第二十条</w:t>
      </w:r>
      <w:r>
        <w:rPr>
          <w:rFonts w:hint="eastAsia" w:ascii="楷体_GB2312" w:hAnsi="楷体_GB2312" w:eastAsia="楷体_GB2312" w:cs="楷体_GB2312"/>
          <w:b/>
          <w:color w:val="auto"/>
          <w:sz w:val="32"/>
          <w:szCs w:val="32"/>
          <w:u w:val="none"/>
          <w:lang w:val="en-US" w:eastAsia="zh-CN"/>
        </w:rPr>
        <w:t xml:space="preserve"> </w:t>
      </w:r>
      <w:r>
        <w:rPr>
          <w:rFonts w:hint="eastAsia" w:ascii="楷体" w:hAnsi="楷体" w:eastAsia="楷体"/>
          <w:b/>
          <w:color w:val="auto"/>
          <w:sz w:val="32"/>
          <w:szCs w:val="32"/>
          <w:u w:val="none"/>
        </w:rPr>
        <w:t xml:space="preserve"> </w:t>
      </w:r>
      <w:r>
        <w:rPr>
          <w:rFonts w:eastAsia="仿宋_GB2312"/>
          <w:color w:val="auto"/>
          <w:sz w:val="32"/>
          <w:szCs w:val="32"/>
          <w:u w:val="none"/>
        </w:rPr>
        <w:t>承担教材发行的机构应取得相应的资质，根据出版发行相关管理规定，最</w:t>
      </w:r>
      <w:r>
        <w:rPr>
          <w:rFonts w:hint="eastAsia" w:ascii="仿宋_GB2312" w:hAnsi="仿宋_GB2312" w:eastAsia="仿宋_GB2312" w:cs="仿宋_GB2312"/>
          <w:color w:val="auto"/>
          <w:sz w:val="32"/>
          <w:szCs w:val="32"/>
          <w:u w:val="none"/>
        </w:rPr>
        <w:t>近5年</w:t>
      </w:r>
      <w:r>
        <w:rPr>
          <w:rFonts w:eastAsia="仿宋_GB2312"/>
          <w:color w:val="auto"/>
          <w:sz w:val="32"/>
          <w:szCs w:val="32"/>
          <w:u w:val="none"/>
        </w:rPr>
        <w:t>内未受到出版主管部门处罚，无其他违法违纪违规行为。</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right="0" w:rightChars="0" w:firstLine="640" w:firstLineChars="200"/>
        <w:jc w:val="both"/>
        <w:textAlignment w:val="auto"/>
        <w:rPr>
          <w:rFonts w:eastAsia="仿宋_GB2312"/>
          <w:color w:val="auto"/>
          <w:sz w:val="32"/>
          <w:szCs w:val="32"/>
          <w:u w:val="none"/>
        </w:rPr>
      </w:pPr>
      <w:r>
        <w:rPr>
          <w:rFonts w:eastAsia="仿宋_GB2312"/>
          <w:color w:val="auto"/>
          <w:sz w:val="32"/>
          <w:szCs w:val="32"/>
          <w:u w:val="none"/>
        </w:rPr>
        <w:t>各级出版管理部门、市场监督管理部门会同教育行政部门指导、监督教材发行机构，健全发行机制，确保课前到书。</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right="0" w:rightChars="0" w:firstLine="640" w:firstLineChars="200"/>
        <w:jc w:val="both"/>
        <w:textAlignment w:val="auto"/>
        <w:rPr>
          <w:rFonts w:eastAsia="仿宋"/>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jc w:val="center"/>
        <w:textAlignment w:val="auto"/>
        <w:outlineLvl w:val="9"/>
        <w:rPr>
          <w:rFonts w:eastAsia="黑体"/>
          <w:color w:val="auto"/>
          <w:sz w:val="32"/>
          <w:szCs w:val="32"/>
          <w:u w:val="none"/>
        </w:rPr>
      </w:pPr>
      <w:r>
        <w:rPr>
          <w:rFonts w:hAnsi="黑体" w:eastAsia="黑体"/>
          <w:color w:val="auto"/>
          <w:sz w:val="32"/>
          <w:szCs w:val="32"/>
          <w:u w:val="none"/>
        </w:rPr>
        <w:t>第</w:t>
      </w:r>
      <w:r>
        <w:rPr>
          <w:rFonts w:hint="eastAsia" w:hAnsi="黑体" w:eastAsia="黑体"/>
          <w:color w:val="auto"/>
          <w:sz w:val="32"/>
          <w:szCs w:val="32"/>
          <w:u w:val="none"/>
          <w:lang w:eastAsia="zh-CN"/>
        </w:rPr>
        <w:t>六</w:t>
      </w:r>
      <w:r>
        <w:rPr>
          <w:rFonts w:hAnsi="黑体" w:eastAsia="黑体"/>
          <w:color w:val="auto"/>
          <w:sz w:val="32"/>
          <w:szCs w:val="32"/>
          <w:u w:val="none"/>
        </w:rPr>
        <w:t>章</w:t>
      </w:r>
      <w:r>
        <w:rPr>
          <w:rFonts w:hint="eastAsia" w:hAnsi="黑体" w:eastAsia="黑体"/>
          <w:color w:val="auto"/>
          <w:sz w:val="32"/>
          <w:szCs w:val="32"/>
          <w:u w:val="none"/>
          <w:lang w:val="en-US" w:eastAsia="zh-CN"/>
        </w:rPr>
        <w:t xml:space="preserve"> </w:t>
      </w:r>
      <w:r>
        <w:rPr>
          <w:rFonts w:hAnsi="黑体" w:eastAsia="黑体"/>
          <w:color w:val="auto"/>
          <w:sz w:val="32"/>
          <w:szCs w:val="32"/>
          <w:u w:val="none"/>
        </w:rPr>
        <w:t>选用与使用</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ascii="楷体" w:hAnsi="楷体" w:eastAsia="楷体"/>
          <w:b/>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eastAsia="仿宋_GB2312"/>
          <w:color w:val="auto"/>
          <w:sz w:val="32"/>
          <w:szCs w:val="32"/>
          <w:u w:val="none"/>
        </w:rPr>
      </w:pPr>
      <w:r>
        <w:rPr>
          <w:rFonts w:hint="eastAsia" w:ascii="楷体_GB2312" w:hAnsi="楷体_GB2312" w:eastAsia="楷体_GB2312" w:cs="楷体_GB2312"/>
          <w:b/>
          <w:color w:val="auto"/>
          <w:sz w:val="32"/>
          <w:szCs w:val="32"/>
          <w:u w:val="none"/>
          <w:lang w:val="en-US" w:eastAsia="zh-CN"/>
        </w:rPr>
        <w:t>第二十一条</w:t>
      </w:r>
      <w:r>
        <w:rPr>
          <w:rFonts w:hint="eastAsia" w:ascii="楷体" w:hAnsi="楷体" w:eastAsia="楷体"/>
          <w:b/>
          <w:color w:val="auto"/>
          <w:sz w:val="32"/>
          <w:szCs w:val="32"/>
          <w:u w:val="none"/>
        </w:rPr>
        <w:t xml:space="preserve"> </w:t>
      </w:r>
      <w:r>
        <w:rPr>
          <w:rFonts w:hint="eastAsia" w:ascii="楷体" w:hAnsi="楷体" w:eastAsia="楷体"/>
          <w:b/>
          <w:color w:val="auto"/>
          <w:sz w:val="32"/>
          <w:szCs w:val="32"/>
          <w:u w:val="none"/>
          <w:lang w:val="en-US" w:eastAsia="zh-CN"/>
        </w:rPr>
        <w:t xml:space="preserve"> </w:t>
      </w:r>
      <w:r>
        <w:rPr>
          <w:rFonts w:eastAsia="仿宋_GB2312"/>
          <w:color w:val="auto"/>
          <w:sz w:val="32"/>
          <w:szCs w:val="32"/>
          <w:u w:val="none"/>
        </w:rPr>
        <w:t>省</w:t>
      </w:r>
      <w:r>
        <w:rPr>
          <w:rFonts w:hint="eastAsia" w:eastAsia="仿宋_GB2312"/>
          <w:color w:val="auto"/>
          <w:sz w:val="32"/>
          <w:szCs w:val="32"/>
          <w:u w:val="none"/>
          <w:lang w:eastAsia="zh-CN"/>
        </w:rPr>
        <w:t>教育厅</w:t>
      </w:r>
      <w:r>
        <w:rPr>
          <w:rFonts w:eastAsia="仿宋_GB2312"/>
          <w:color w:val="auto"/>
          <w:sz w:val="32"/>
          <w:szCs w:val="32"/>
          <w:u w:val="none"/>
        </w:rPr>
        <w:t>负责</w:t>
      </w:r>
      <w:r>
        <w:rPr>
          <w:rFonts w:hint="eastAsia" w:eastAsia="仿宋_GB2312"/>
          <w:color w:val="auto"/>
          <w:sz w:val="32"/>
          <w:szCs w:val="32"/>
          <w:u w:val="none"/>
          <w:lang w:eastAsia="zh-CN"/>
        </w:rPr>
        <w:t>全省</w:t>
      </w:r>
      <w:r>
        <w:rPr>
          <w:rFonts w:eastAsia="仿宋_GB2312"/>
          <w:color w:val="auto"/>
          <w:sz w:val="32"/>
          <w:szCs w:val="32"/>
          <w:u w:val="none"/>
        </w:rPr>
        <w:t>职业院校教材选用使用工作</w:t>
      </w:r>
      <w:r>
        <w:rPr>
          <w:rFonts w:hint="eastAsia" w:eastAsia="仿宋_GB2312"/>
          <w:color w:val="auto"/>
          <w:sz w:val="32"/>
          <w:szCs w:val="32"/>
          <w:u w:val="none"/>
          <w:lang w:eastAsia="zh-CN"/>
        </w:rPr>
        <w:t>的统筹</w:t>
      </w:r>
      <w:r>
        <w:rPr>
          <w:rFonts w:eastAsia="仿宋_GB2312"/>
          <w:color w:val="auto"/>
          <w:sz w:val="32"/>
          <w:szCs w:val="32"/>
          <w:u w:val="none"/>
        </w:rPr>
        <w:t>管理。</w:t>
      </w:r>
      <w:r>
        <w:rPr>
          <w:rFonts w:hint="eastAsia" w:eastAsia="仿宋_GB2312"/>
          <w:color w:val="auto"/>
          <w:sz w:val="32"/>
          <w:szCs w:val="32"/>
          <w:u w:val="none"/>
          <w:lang w:eastAsia="zh-CN"/>
        </w:rPr>
        <w:t>设区市教育局具体负责管理所属职业院校教材选用</w:t>
      </w:r>
      <w:r>
        <w:rPr>
          <w:rFonts w:eastAsia="仿宋_GB2312"/>
          <w:color w:val="auto"/>
          <w:sz w:val="32"/>
          <w:szCs w:val="32"/>
          <w:u w:val="none"/>
        </w:rPr>
        <w:t>使用</w:t>
      </w:r>
      <w:r>
        <w:rPr>
          <w:rFonts w:hint="eastAsia" w:eastAsia="仿宋_GB2312"/>
          <w:color w:val="auto"/>
          <w:sz w:val="32"/>
          <w:szCs w:val="32"/>
          <w:u w:val="none"/>
          <w:lang w:eastAsia="zh-CN"/>
        </w:rPr>
        <w:t>工作。</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hint="eastAsia" w:ascii="楷体_GB2312" w:hAnsi="楷体_GB2312" w:eastAsia="楷体_GB2312" w:cs="楷体_GB2312"/>
          <w:b/>
          <w:color w:val="auto"/>
          <w:sz w:val="32"/>
          <w:szCs w:val="32"/>
          <w:u w:val="none"/>
          <w:lang w:val="en-US" w:eastAsia="zh-CN"/>
        </w:rPr>
        <w:t>第二十二条</w:t>
      </w:r>
      <w:r>
        <w:rPr>
          <w:rFonts w:hint="eastAsia" w:ascii="楷体" w:hAnsi="楷体" w:eastAsia="楷体"/>
          <w:b/>
          <w:color w:val="auto"/>
          <w:sz w:val="32"/>
          <w:szCs w:val="32"/>
          <w:u w:val="none"/>
        </w:rPr>
        <w:t xml:space="preserve"> </w:t>
      </w:r>
      <w:r>
        <w:rPr>
          <w:rFonts w:hint="eastAsia" w:ascii="楷体" w:hAnsi="楷体" w:eastAsia="楷体"/>
          <w:b/>
          <w:color w:val="auto"/>
          <w:sz w:val="32"/>
          <w:szCs w:val="32"/>
          <w:u w:val="none"/>
          <w:lang w:val="en-US" w:eastAsia="zh-CN"/>
        </w:rPr>
        <w:t xml:space="preserve"> </w:t>
      </w:r>
      <w:r>
        <w:rPr>
          <w:rFonts w:eastAsia="仿宋_GB2312"/>
          <w:color w:val="auto"/>
          <w:sz w:val="32"/>
          <w:szCs w:val="32"/>
          <w:u w:val="none"/>
        </w:rPr>
        <w:t>教材选用须遵照以下原则：</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eastAsia="仿宋_GB2312"/>
          <w:color w:val="auto"/>
          <w:sz w:val="32"/>
          <w:szCs w:val="32"/>
          <w:u w:val="none"/>
        </w:rPr>
        <w:t>（一）教材选用单位须组建教材选用委员会，具体负责教材的选用工作</w:t>
      </w:r>
      <w:r>
        <w:rPr>
          <w:rFonts w:hint="eastAsia" w:eastAsia="仿宋_GB2312"/>
          <w:color w:val="auto"/>
          <w:sz w:val="32"/>
          <w:szCs w:val="32"/>
          <w:u w:val="none"/>
          <w:lang w:eastAsia="zh-CN"/>
        </w:rPr>
        <w:t>，制定和完善教材选用办法</w:t>
      </w:r>
      <w:r>
        <w:rPr>
          <w:rFonts w:eastAsia="仿宋_GB2312"/>
          <w:color w:val="auto"/>
          <w:sz w:val="32"/>
          <w:szCs w:val="32"/>
          <w:u w:val="none"/>
        </w:rPr>
        <w:t>。教材选用委员会成员应包括专业教师、行业企业专家、教科研人员、教学管理人员等，成员应在本人所在单位进行公示。</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eastAsia="仿宋_GB2312"/>
          <w:color w:val="auto"/>
          <w:sz w:val="32"/>
          <w:szCs w:val="32"/>
          <w:u w:val="none"/>
        </w:rPr>
        <w:t>（二）教材选用过程须公开、公平、公正，严格按照程序选用，并对选用结果进行公示。</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hint="eastAsia" w:ascii="楷体_GB2312" w:hAnsi="楷体_GB2312" w:eastAsia="楷体_GB2312" w:cs="楷体_GB2312"/>
          <w:b/>
          <w:color w:val="auto"/>
          <w:sz w:val="32"/>
          <w:szCs w:val="32"/>
          <w:u w:val="none"/>
          <w:lang w:val="en-US" w:eastAsia="zh-CN"/>
        </w:rPr>
        <w:t>第二十三条</w:t>
      </w:r>
      <w:r>
        <w:rPr>
          <w:rFonts w:hint="eastAsia" w:ascii="楷体" w:hAnsi="楷体" w:eastAsia="楷体"/>
          <w:b/>
          <w:color w:val="auto"/>
          <w:sz w:val="32"/>
          <w:szCs w:val="32"/>
          <w:u w:val="none"/>
        </w:rPr>
        <w:t xml:space="preserve"> </w:t>
      </w:r>
      <w:r>
        <w:rPr>
          <w:rFonts w:hint="eastAsia" w:ascii="楷体" w:hAnsi="楷体" w:eastAsia="楷体"/>
          <w:b/>
          <w:color w:val="auto"/>
          <w:sz w:val="32"/>
          <w:szCs w:val="32"/>
          <w:u w:val="none"/>
          <w:lang w:val="en-US" w:eastAsia="zh-CN"/>
        </w:rPr>
        <w:t xml:space="preserve"> </w:t>
      </w:r>
      <w:r>
        <w:rPr>
          <w:rFonts w:eastAsia="仿宋_GB2312"/>
          <w:color w:val="auto"/>
          <w:sz w:val="32"/>
          <w:szCs w:val="32"/>
          <w:u w:val="none"/>
        </w:rPr>
        <w:t>教材选用应结合区域和学校实际，切实服务人才培养。遵循以下要求：</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eastAsia="仿宋_GB2312"/>
          <w:color w:val="auto"/>
          <w:sz w:val="32"/>
          <w:szCs w:val="32"/>
          <w:u w:val="none"/>
        </w:rPr>
        <w:t>（一）中等职业学校思想政治、语文、历史三科，必须使用国家统编教材。高等职业学校必须使用国家统编的思想政治理论课教材、马克思主义理论研究和建设工程重点教材。</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0" w:firstLineChars="200"/>
        <w:jc w:val="both"/>
        <w:textAlignment w:val="auto"/>
        <w:outlineLvl w:val="9"/>
        <w:rPr>
          <w:rFonts w:eastAsia="仿宋_GB2312"/>
          <w:color w:val="auto"/>
          <w:sz w:val="32"/>
          <w:szCs w:val="32"/>
          <w:u w:val="none"/>
        </w:rPr>
      </w:pPr>
      <w:r>
        <w:rPr>
          <w:rFonts w:eastAsia="仿宋_GB2312"/>
          <w:color w:val="auto"/>
          <w:sz w:val="32"/>
          <w:szCs w:val="32"/>
          <w:u w:val="none"/>
        </w:rPr>
        <w:t>（二）中等职业学校公共基础必修课程教材须在</w:t>
      </w:r>
      <w:r>
        <w:rPr>
          <w:rFonts w:hint="eastAsia" w:eastAsia="仿宋_GB2312"/>
          <w:color w:val="auto"/>
          <w:sz w:val="32"/>
          <w:szCs w:val="32"/>
          <w:u w:val="none"/>
          <w:lang w:eastAsia="zh-CN"/>
        </w:rPr>
        <w:t>教育部</w:t>
      </w:r>
      <w:r>
        <w:rPr>
          <w:rFonts w:eastAsia="仿宋_GB2312"/>
          <w:color w:val="auto"/>
          <w:sz w:val="32"/>
          <w:szCs w:val="32"/>
          <w:u w:val="none"/>
        </w:rPr>
        <w:t>发布的国家规划教材目录中选用。职业院校专业核心课程和高等职业学校公共基础课程教材原则上从</w:t>
      </w:r>
      <w:r>
        <w:rPr>
          <w:rFonts w:hint="eastAsia" w:eastAsia="仿宋_GB2312"/>
          <w:color w:val="auto"/>
          <w:sz w:val="32"/>
          <w:szCs w:val="32"/>
          <w:u w:val="none"/>
          <w:lang w:eastAsia="zh-CN"/>
        </w:rPr>
        <w:t>教育部</w:t>
      </w:r>
      <w:r>
        <w:rPr>
          <w:rFonts w:eastAsia="仿宋_GB2312"/>
          <w:color w:val="auto"/>
          <w:sz w:val="32"/>
          <w:szCs w:val="32"/>
          <w:u w:val="none"/>
        </w:rPr>
        <w:t>和省</w:t>
      </w:r>
      <w:r>
        <w:rPr>
          <w:rFonts w:hint="eastAsia" w:eastAsia="仿宋_GB2312"/>
          <w:color w:val="auto"/>
          <w:sz w:val="32"/>
          <w:szCs w:val="32"/>
          <w:u w:val="none"/>
          <w:lang w:eastAsia="zh-CN"/>
        </w:rPr>
        <w:t>教育厅</w:t>
      </w:r>
      <w:r>
        <w:rPr>
          <w:rFonts w:eastAsia="仿宋_GB2312"/>
          <w:color w:val="auto"/>
          <w:sz w:val="32"/>
          <w:szCs w:val="32"/>
          <w:u w:val="none"/>
        </w:rPr>
        <w:t>发布的规划教材目录中选用。</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eastAsia="仿宋_GB2312"/>
          <w:color w:val="auto"/>
          <w:sz w:val="32"/>
          <w:szCs w:val="32"/>
          <w:u w:val="none"/>
        </w:rPr>
        <w:t>（三）国家和省级规划目录中没有的教材，可在职业院校教材信息库选用。</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eastAsia="仿宋_GB2312"/>
          <w:color w:val="auto"/>
          <w:sz w:val="32"/>
          <w:szCs w:val="32"/>
          <w:u w:val="none"/>
        </w:rPr>
        <w:t>（四）不得以岗位培训教材取代专业课程教材。</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eastAsia="仿宋_GB2312"/>
          <w:color w:val="auto"/>
          <w:sz w:val="32"/>
          <w:szCs w:val="32"/>
          <w:u w:val="none"/>
        </w:rPr>
        <w:t>（五）选用的教材必须是通过</w:t>
      </w:r>
      <w:r>
        <w:rPr>
          <w:rFonts w:hint="eastAsia" w:eastAsia="仿宋_GB2312"/>
          <w:color w:val="auto"/>
          <w:sz w:val="32"/>
          <w:szCs w:val="32"/>
          <w:u w:val="none"/>
        </w:rPr>
        <w:t>审核</w:t>
      </w:r>
      <w:r>
        <w:rPr>
          <w:rFonts w:eastAsia="仿宋_GB2312"/>
          <w:color w:val="auto"/>
          <w:sz w:val="32"/>
          <w:szCs w:val="32"/>
          <w:u w:val="none"/>
        </w:rPr>
        <w:t>的版本，擅自更改内容的教材</w:t>
      </w:r>
      <w:r>
        <w:rPr>
          <w:rFonts w:eastAsia="仿宋_GB2312"/>
          <w:bCs/>
          <w:color w:val="auto"/>
          <w:sz w:val="32"/>
          <w:szCs w:val="32"/>
          <w:u w:val="none"/>
        </w:rPr>
        <w:t>不得选用</w:t>
      </w:r>
      <w:r>
        <w:rPr>
          <w:rFonts w:eastAsia="仿宋_GB2312"/>
          <w:color w:val="auto"/>
          <w:sz w:val="32"/>
          <w:szCs w:val="32"/>
          <w:u w:val="none"/>
        </w:rPr>
        <w:t>，未按照规定程序取得</w:t>
      </w:r>
      <w:r>
        <w:rPr>
          <w:rFonts w:hint="eastAsia" w:eastAsia="仿宋_GB2312"/>
          <w:color w:val="auto"/>
          <w:sz w:val="32"/>
          <w:szCs w:val="32"/>
          <w:u w:val="none"/>
        </w:rPr>
        <w:t>审核</w:t>
      </w:r>
      <w:r>
        <w:rPr>
          <w:rFonts w:eastAsia="仿宋_GB2312"/>
          <w:color w:val="auto"/>
          <w:sz w:val="32"/>
          <w:szCs w:val="32"/>
          <w:u w:val="none"/>
        </w:rPr>
        <w:t>认定意见的教材不得选用。</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eastAsia="仿宋_GB2312"/>
          <w:color w:val="auto"/>
          <w:sz w:val="32"/>
          <w:szCs w:val="32"/>
          <w:u w:val="none"/>
        </w:rPr>
        <w:t>（六）不得选用盗版、盗印教材。</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eastAsia="仿宋_GB2312"/>
          <w:color w:val="auto"/>
          <w:sz w:val="32"/>
          <w:szCs w:val="32"/>
          <w:u w:val="none"/>
        </w:rPr>
        <w:t>职业院校应严格遵照选用结果使用教材。选用境外教材，按照</w:t>
      </w:r>
      <w:r>
        <w:rPr>
          <w:rFonts w:hint="eastAsia" w:eastAsia="仿宋_GB2312"/>
          <w:color w:val="auto"/>
          <w:sz w:val="32"/>
          <w:szCs w:val="32"/>
          <w:u w:val="none"/>
        </w:rPr>
        <w:t>国家有关政策</w:t>
      </w:r>
      <w:r>
        <w:rPr>
          <w:rFonts w:eastAsia="仿宋_GB2312"/>
          <w:color w:val="auto"/>
          <w:sz w:val="32"/>
          <w:szCs w:val="32"/>
          <w:u w:val="none"/>
        </w:rPr>
        <w:t>执行。</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hint="eastAsia" w:eastAsia="仿宋_GB2312"/>
          <w:color w:val="auto"/>
          <w:sz w:val="32"/>
          <w:szCs w:val="32"/>
          <w:u w:val="none"/>
          <w:lang w:eastAsia="zh-CN"/>
        </w:rPr>
      </w:pPr>
      <w:r>
        <w:rPr>
          <w:rFonts w:hint="eastAsia" w:ascii="楷体_GB2312" w:hAnsi="楷体_GB2312" w:eastAsia="楷体_GB2312" w:cs="楷体_GB2312"/>
          <w:b/>
          <w:color w:val="auto"/>
          <w:sz w:val="32"/>
          <w:szCs w:val="32"/>
          <w:u w:val="none"/>
          <w:lang w:val="en-US" w:eastAsia="zh-CN"/>
        </w:rPr>
        <w:t>第二十四条</w:t>
      </w:r>
      <w:r>
        <w:rPr>
          <w:rFonts w:hint="eastAsia" w:ascii="楷体" w:hAnsi="楷体" w:eastAsia="楷体"/>
          <w:b/>
          <w:color w:val="auto"/>
          <w:sz w:val="32"/>
          <w:szCs w:val="32"/>
          <w:u w:val="none"/>
        </w:rPr>
        <w:t xml:space="preserve"> </w:t>
      </w:r>
      <w:r>
        <w:rPr>
          <w:rFonts w:hint="eastAsia" w:ascii="楷体" w:hAnsi="楷体" w:eastAsia="楷体"/>
          <w:b/>
          <w:color w:val="auto"/>
          <w:sz w:val="32"/>
          <w:szCs w:val="32"/>
          <w:u w:val="none"/>
          <w:lang w:val="en-US" w:eastAsia="zh-CN"/>
        </w:rPr>
        <w:t xml:space="preserve"> </w:t>
      </w:r>
      <w:r>
        <w:rPr>
          <w:rFonts w:eastAsia="仿宋_GB2312"/>
          <w:color w:val="auto"/>
          <w:sz w:val="32"/>
          <w:szCs w:val="32"/>
          <w:u w:val="none"/>
        </w:rPr>
        <w:t>教材选用实行备案制度。</w:t>
      </w:r>
      <w:r>
        <w:rPr>
          <w:rFonts w:hint="eastAsia" w:eastAsia="仿宋_GB2312"/>
          <w:color w:val="auto"/>
          <w:sz w:val="32"/>
          <w:szCs w:val="32"/>
          <w:u w:val="none"/>
          <w:lang w:eastAsia="zh-CN"/>
        </w:rPr>
        <w:t>每学期在确定教材选用结果后，省属职业院校报省教育厅备案；市、县（区）属职业院校报设区市教育局备案，由各设区市教育局汇总统一报省教育厅备案。</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0" w:firstLineChars="200"/>
        <w:jc w:val="both"/>
        <w:textAlignment w:val="auto"/>
        <w:outlineLvl w:val="9"/>
        <w:rPr>
          <w:rFonts w:eastAsia="仿宋"/>
          <w:color w:val="auto"/>
          <w:kern w:val="0"/>
          <w:sz w:val="32"/>
          <w:szCs w:val="32"/>
          <w:u w:val="none"/>
          <w:lang w:val="zh-TW"/>
        </w:r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jc w:val="center"/>
        <w:textAlignment w:val="auto"/>
        <w:outlineLvl w:val="9"/>
        <w:rPr>
          <w:rFonts w:eastAsia="黑体"/>
          <w:color w:val="auto"/>
          <w:sz w:val="32"/>
          <w:szCs w:val="32"/>
          <w:u w:val="none"/>
        </w:rPr>
      </w:pPr>
      <w:r>
        <w:rPr>
          <w:rFonts w:hAnsi="黑体" w:eastAsia="黑体"/>
          <w:color w:val="auto"/>
          <w:sz w:val="32"/>
          <w:szCs w:val="32"/>
          <w:u w:val="none"/>
        </w:rPr>
        <w:t>第</w:t>
      </w:r>
      <w:r>
        <w:rPr>
          <w:rFonts w:hint="eastAsia" w:hAnsi="黑体" w:eastAsia="黑体"/>
          <w:color w:val="auto"/>
          <w:sz w:val="32"/>
          <w:szCs w:val="32"/>
          <w:u w:val="none"/>
          <w:lang w:eastAsia="zh-CN"/>
        </w:rPr>
        <w:t>七</w:t>
      </w:r>
      <w:r>
        <w:rPr>
          <w:rFonts w:hAnsi="黑体" w:eastAsia="黑体"/>
          <w:color w:val="auto"/>
          <w:sz w:val="32"/>
          <w:szCs w:val="32"/>
          <w:u w:val="none"/>
        </w:rPr>
        <w:t>章</w:t>
      </w:r>
      <w:r>
        <w:rPr>
          <w:rFonts w:hint="eastAsia" w:hAnsi="黑体" w:eastAsia="黑体"/>
          <w:color w:val="auto"/>
          <w:sz w:val="32"/>
          <w:szCs w:val="32"/>
          <w:u w:val="none"/>
        </w:rPr>
        <w:t xml:space="preserve"> </w:t>
      </w:r>
      <w:r>
        <w:rPr>
          <w:rFonts w:hAnsi="黑体" w:eastAsia="黑体"/>
          <w:color w:val="auto"/>
          <w:sz w:val="32"/>
          <w:szCs w:val="32"/>
          <w:u w:val="none"/>
        </w:rPr>
        <w:t>服务与保障</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ascii="楷体" w:hAnsi="楷体" w:eastAsia="楷体"/>
          <w:b/>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eastAsia="仿宋_GB2312"/>
          <w:color w:val="auto"/>
          <w:sz w:val="32"/>
          <w:szCs w:val="32"/>
          <w:u w:val="none"/>
        </w:rPr>
      </w:pPr>
      <w:r>
        <w:rPr>
          <w:rFonts w:hint="eastAsia" w:ascii="楷体_GB2312" w:hAnsi="楷体_GB2312" w:eastAsia="楷体_GB2312" w:cs="楷体_GB2312"/>
          <w:b/>
          <w:color w:val="auto"/>
          <w:sz w:val="32"/>
          <w:szCs w:val="32"/>
          <w:u w:val="none"/>
          <w:lang w:val="en-US" w:eastAsia="zh-CN"/>
        </w:rPr>
        <w:t>第二十五条</w:t>
      </w:r>
      <w:r>
        <w:rPr>
          <w:rFonts w:hint="eastAsia" w:ascii="楷体" w:hAnsi="楷体" w:eastAsia="楷体"/>
          <w:b/>
          <w:color w:val="auto"/>
          <w:sz w:val="32"/>
          <w:szCs w:val="32"/>
          <w:u w:val="none"/>
        </w:rPr>
        <w:t xml:space="preserve"> </w:t>
      </w:r>
      <w:r>
        <w:rPr>
          <w:rFonts w:hint="eastAsia" w:ascii="楷体" w:hAnsi="楷体" w:eastAsia="楷体"/>
          <w:b/>
          <w:color w:val="auto"/>
          <w:sz w:val="32"/>
          <w:szCs w:val="32"/>
          <w:u w:val="none"/>
          <w:lang w:val="en-US" w:eastAsia="zh-CN"/>
        </w:rPr>
        <w:t xml:space="preserve"> </w:t>
      </w:r>
      <w:r>
        <w:rPr>
          <w:rFonts w:hint="eastAsia" w:eastAsia="仿宋_GB2312"/>
          <w:color w:val="auto"/>
          <w:sz w:val="32"/>
          <w:szCs w:val="32"/>
          <w:u w:val="none"/>
          <w:lang w:eastAsia="zh-CN"/>
        </w:rPr>
        <w:t>省教育厅</w:t>
      </w:r>
      <w:r>
        <w:rPr>
          <w:rFonts w:eastAsia="仿宋_GB2312"/>
          <w:color w:val="auto"/>
          <w:sz w:val="32"/>
          <w:szCs w:val="32"/>
          <w:u w:val="none"/>
        </w:rPr>
        <w:t>统筹利用现有政策和资金渠道重点支持</w:t>
      </w:r>
      <w:r>
        <w:rPr>
          <w:rFonts w:hint="eastAsia" w:eastAsia="仿宋_GB2312"/>
          <w:color w:val="auto"/>
          <w:sz w:val="32"/>
          <w:szCs w:val="32"/>
          <w:u w:val="none"/>
          <w:lang w:eastAsia="zh-CN"/>
        </w:rPr>
        <w:t>省级规划</w:t>
      </w:r>
      <w:r>
        <w:rPr>
          <w:rFonts w:eastAsia="仿宋_GB2312"/>
          <w:color w:val="auto"/>
          <w:sz w:val="32"/>
          <w:szCs w:val="32"/>
          <w:u w:val="none"/>
        </w:rPr>
        <w:t>教材建设</w:t>
      </w:r>
      <w:r>
        <w:rPr>
          <w:rFonts w:hint="eastAsia" w:eastAsia="仿宋_GB2312"/>
          <w:color w:val="auto"/>
          <w:sz w:val="32"/>
          <w:szCs w:val="32"/>
          <w:u w:val="none"/>
          <w:lang w:eastAsia="zh-CN"/>
        </w:rPr>
        <w:t>（</w:t>
      </w:r>
      <w:r>
        <w:rPr>
          <w:rFonts w:hint="eastAsia" w:ascii="仿宋_GB2312" w:hAnsi="仿宋_GB2312" w:eastAsia="仿宋_GB2312" w:cs="仿宋_GB2312"/>
          <w:b w:val="0"/>
          <w:bCs/>
          <w:color w:val="auto"/>
          <w:sz w:val="32"/>
          <w:szCs w:val="32"/>
          <w:u w:val="none"/>
          <w:lang w:val="en-US" w:eastAsia="zh-CN"/>
        </w:rPr>
        <w:t>国家规划教材以外的，体现福建区域特色的公共选修课程和专业课程教材）。</w:t>
      </w:r>
      <w:r>
        <w:rPr>
          <w:rFonts w:eastAsia="仿宋_GB2312"/>
          <w:color w:val="auto"/>
          <w:sz w:val="32"/>
          <w:szCs w:val="32"/>
          <w:u w:val="none"/>
        </w:rPr>
        <w:t>教材编写、出版单位应加大投入，提升教材质量</w:t>
      </w:r>
      <w:r>
        <w:rPr>
          <w:rFonts w:hint="eastAsia" w:eastAsia="仿宋_GB2312"/>
          <w:color w:val="auto"/>
          <w:sz w:val="32"/>
          <w:szCs w:val="32"/>
          <w:u w:val="none"/>
        </w:rPr>
        <w:t>，打造精品教材</w:t>
      </w:r>
      <w:r>
        <w:rPr>
          <w:rFonts w:eastAsia="仿宋_GB2312"/>
          <w:color w:val="auto"/>
          <w:sz w:val="32"/>
          <w:szCs w:val="32"/>
          <w:u w:val="none"/>
        </w:rPr>
        <w:t>。鼓励社会资金支持教材建设。</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eastAsia="仿宋_GB2312"/>
          <w:color w:val="auto"/>
          <w:sz w:val="32"/>
          <w:szCs w:val="32"/>
          <w:u w:val="none"/>
        </w:rPr>
      </w:pPr>
      <w:r>
        <w:rPr>
          <w:rFonts w:hint="eastAsia" w:ascii="楷体_GB2312" w:hAnsi="楷体_GB2312" w:eastAsia="楷体_GB2312" w:cs="楷体_GB2312"/>
          <w:b/>
          <w:color w:val="auto"/>
          <w:sz w:val="32"/>
          <w:szCs w:val="32"/>
          <w:u w:val="none"/>
          <w:lang w:val="en-US" w:eastAsia="zh-CN"/>
        </w:rPr>
        <w:t xml:space="preserve">第二十六条 </w:t>
      </w:r>
      <w:r>
        <w:rPr>
          <w:rFonts w:hint="eastAsia" w:ascii="楷体" w:hAnsi="楷体" w:eastAsia="楷体"/>
          <w:b/>
          <w:color w:val="auto"/>
          <w:sz w:val="32"/>
          <w:szCs w:val="32"/>
          <w:u w:val="none"/>
        </w:rPr>
        <w:t xml:space="preserve"> </w:t>
      </w:r>
      <w:r>
        <w:rPr>
          <w:rFonts w:hint="eastAsia" w:eastAsia="仿宋_GB2312"/>
          <w:color w:val="auto"/>
          <w:kern w:val="0"/>
          <w:sz w:val="32"/>
          <w:szCs w:val="32"/>
          <w:u w:val="none"/>
        </w:rPr>
        <w:t>承担</w:t>
      </w:r>
      <w:r>
        <w:rPr>
          <w:rFonts w:hint="eastAsia" w:eastAsia="仿宋_GB2312"/>
          <w:color w:val="auto"/>
          <w:kern w:val="0"/>
          <w:sz w:val="32"/>
          <w:szCs w:val="32"/>
          <w:u w:val="none"/>
          <w:lang w:eastAsia="zh-CN"/>
        </w:rPr>
        <w:t>国家统编教材编写修订任务，主编和核心编者视同承担国家级科研课题；承担国家规划公共基础必修课和专业核心课教材编写修订任务，主编和核心编者视同承担省部级科研课题</w:t>
      </w:r>
      <w:r>
        <w:rPr>
          <w:rFonts w:eastAsia="仿宋_GB2312"/>
          <w:color w:val="auto"/>
          <w:kern w:val="0"/>
          <w:sz w:val="32"/>
          <w:szCs w:val="32"/>
          <w:u w:val="none"/>
          <w:lang w:val="zh-TW"/>
        </w:rPr>
        <w:t>，享受相应政策待遇。</w:t>
      </w:r>
      <w:r>
        <w:rPr>
          <w:rFonts w:hint="eastAsia" w:eastAsia="仿宋_GB2312"/>
          <w:color w:val="auto"/>
          <w:kern w:val="0"/>
          <w:sz w:val="32"/>
          <w:szCs w:val="32"/>
          <w:u w:val="none"/>
          <w:lang w:val="zh-TW"/>
        </w:rPr>
        <w:t>审核专家根据工作实际贡献和发挥的作用参照以上标准执行。</w:t>
      </w:r>
      <w:r>
        <w:rPr>
          <w:rFonts w:eastAsia="仿宋_GB2312"/>
          <w:color w:val="auto"/>
          <w:sz w:val="32"/>
          <w:szCs w:val="32"/>
          <w:u w:val="none"/>
        </w:rPr>
        <w:t>对承担</w:t>
      </w:r>
      <w:r>
        <w:rPr>
          <w:rFonts w:hint="eastAsia" w:eastAsia="仿宋_GB2312"/>
          <w:color w:val="auto"/>
          <w:sz w:val="32"/>
          <w:szCs w:val="32"/>
          <w:u w:val="none"/>
          <w:lang w:eastAsia="zh-CN"/>
        </w:rPr>
        <w:t>国家和</w:t>
      </w:r>
      <w:r>
        <w:rPr>
          <w:rFonts w:eastAsia="仿宋_GB2312"/>
          <w:color w:val="auto"/>
          <w:sz w:val="32"/>
          <w:szCs w:val="32"/>
          <w:u w:val="none"/>
        </w:rPr>
        <w:t>省级规划教材编审任务的人员，所在单位应充分保证其工作时间，将编审任务纳入工作量计算，并在评优评先、职称评定、职务（岗位）晋升方面予以倾斜。</w:t>
      </w:r>
      <w:r>
        <w:rPr>
          <w:rFonts w:hint="eastAsia" w:eastAsia="仿宋_GB2312"/>
          <w:color w:val="auto"/>
          <w:sz w:val="32"/>
          <w:szCs w:val="32"/>
          <w:u w:val="none"/>
        </w:rPr>
        <w:t>落实国家和省级教材奖励制度，加大对优秀教材的支持。</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0" w:firstLineChars="200"/>
        <w:jc w:val="both"/>
        <w:textAlignment w:val="auto"/>
        <w:outlineLvl w:val="9"/>
        <w:rPr>
          <w:rFonts w:eastAsia="仿宋"/>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jc w:val="center"/>
        <w:textAlignment w:val="auto"/>
        <w:outlineLvl w:val="9"/>
        <w:rPr>
          <w:rFonts w:eastAsia="黑体"/>
          <w:color w:val="auto"/>
          <w:sz w:val="32"/>
          <w:szCs w:val="32"/>
          <w:u w:val="none"/>
        </w:rPr>
      </w:pPr>
      <w:r>
        <w:rPr>
          <w:rFonts w:hAnsi="黑体" w:eastAsia="黑体"/>
          <w:color w:val="auto"/>
          <w:sz w:val="32"/>
          <w:szCs w:val="32"/>
          <w:u w:val="none"/>
        </w:rPr>
        <w:t>第</w:t>
      </w:r>
      <w:r>
        <w:rPr>
          <w:rFonts w:hint="eastAsia" w:hAnsi="黑体" w:eastAsia="黑体"/>
          <w:color w:val="auto"/>
          <w:sz w:val="32"/>
          <w:szCs w:val="32"/>
          <w:u w:val="none"/>
          <w:lang w:eastAsia="zh-CN"/>
        </w:rPr>
        <w:t>八</w:t>
      </w:r>
      <w:r>
        <w:rPr>
          <w:rFonts w:hAnsi="黑体" w:eastAsia="黑体"/>
          <w:color w:val="auto"/>
          <w:sz w:val="32"/>
          <w:szCs w:val="32"/>
          <w:u w:val="none"/>
        </w:rPr>
        <w:t>章</w:t>
      </w:r>
      <w:r>
        <w:rPr>
          <w:rFonts w:hint="eastAsia" w:hAnsi="黑体" w:eastAsia="黑体"/>
          <w:color w:val="auto"/>
          <w:sz w:val="32"/>
          <w:szCs w:val="32"/>
          <w:u w:val="none"/>
        </w:rPr>
        <w:t xml:space="preserve"> </w:t>
      </w:r>
      <w:r>
        <w:rPr>
          <w:rFonts w:hAnsi="黑体" w:eastAsia="黑体"/>
          <w:color w:val="auto"/>
          <w:sz w:val="32"/>
          <w:szCs w:val="32"/>
          <w:u w:val="none"/>
        </w:rPr>
        <w:t>评价与监督</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ascii="楷体" w:hAnsi="楷体" w:eastAsia="楷体"/>
          <w:b/>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hint="eastAsia" w:eastAsia="仿宋_GB2312"/>
          <w:color w:val="auto"/>
          <w:sz w:val="32"/>
          <w:szCs w:val="32"/>
          <w:u w:val="none"/>
          <w:lang w:eastAsia="zh-CN"/>
        </w:rPr>
      </w:pPr>
      <w:r>
        <w:rPr>
          <w:rFonts w:hint="eastAsia" w:ascii="楷体_GB2312" w:hAnsi="楷体_GB2312" w:eastAsia="楷体_GB2312" w:cs="楷体_GB2312"/>
          <w:b/>
          <w:color w:val="auto"/>
          <w:sz w:val="32"/>
          <w:szCs w:val="32"/>
          <w:u w:val="none"/>
        </w:rPr>
        <w:t>第</w:t>
      </w:r>
      <w:r>
        <w:rPr>
          <w:rFonts w:hint="eastAsia" w:ascii="楷体_GB2312" w:hAnsi="楷体_GB2312" w:eastAsia="楷体_GB2312" w:cs="楷体_GB2312"/>
          <w:b/>
          <w:color w:val="auto"/>
          <w:sz w:val="32"/>
          <w:szCs w:val="32"/>
          <w:u w:val="none"/>
          <w:lang w:eastAsia="zh-CN"/>
        </w:rPr>
        <w:t>二</w:t>
      </w:r>
      <w:r>
        <w:rPr>
          <w:rFonts w:hint="eastAsia" w:ascii="楷体_GB2312" w:hAnsi="楷体_GB2312" w:eastAsia="楷体_GB2312" w:cs="楷体_GB2312"/>
          <w:b/>
          <w:color w:val="auto"/>
          <w:sz w:val="32"/>
          <w:szCs w:val="32"/>
          <w:u w:val="none"/>
        </w:rPr>
        <w:t>十</w:t>
      </w:r>
      <w:r>
        <w:rPr>
          <w:rFonts w:hint="eastAsia" w:ascii="楷体_GB2312" w:hAnsi="楷体_GB2312" w:eastAsia="楷体_GB2312" w:cs="楷体_GB2312"/>
          <w:b/>
          <w:color w:val="auto"/>
          <w:sz w:val="32"/>
          <w:szCs w:val="32"/>
          <w:u w:val="none"/>
          <w:lang w:eastAsia="zh-CN"/>
        </w:rPr>
        <w:t>七</w:t>
      </w:r>
      <w:r>
        <w:rPr>
          <w:rFonts w:hint="eastAsia" w:ascii="楷体_GB2312" w:hAnsi="楷体_GB2312" w:eastAsia="楷体_GB2312" w:cs="楷体_GB2312"/>
          <w:b/>
          <w:color w:val="auto"/>
          <w:sz w:val="32"/>
          <w:szCs w:val="32"/>
          <w:u w:val="none"/>
        </w:rPr>
        <w:t>条</w:t>
      </w:r>
      <w:r>
        <w:rPr>
          <w:rFonts w:hint="eastAsia" w:ascii="楷体_GB2312" w:hAnsi="楷体_GB2312" w:eastAsia="楷体_GB2312" w:cs="楷体_GB2312"/>
          <w:b/>
          <w:color w:val="auto"/>
          <w:sz w:val="32"/>
          <w:szCs w:val="32"/>
          <w:u w:val="none"/>
          <w:lang w:val="en-US" w:eastAsia="zh-CN"/>
        </w:rPr>
        <w:t xml:space="preserve"> </w:t>
      </w:r>
      <w:r>
        <w:rPr>
          <w:rFonts w:hint="eastAsia" w:ascii="楷体" w:hAnsi="楷体" w:eastAsia="楷体"/>
          <w:b/>
          <w:color w:val="auto"/>
          <w:sz w:val="32"/>
          <w:szCs w:val="32"/>
          <w:u w:val="none"/>
        </w:rPr>
        <w:t xml:space="preserve"> </w:t>
      </w:r>
      <w:r>
        <w:rPr>
          <w:rFonts w:eastAsia="仿宋_GB2312"/>
          <w:color w:val="auto"/>
          <w:sz w:val="32"/>
          <w:szCs w:val="32"/>
          <w:u w:val="none"/>
        </w:rPr>
        <w:t>省</w:t>
      </w:r>
      <w:r>
        <w:rPr>
          <w:rFonts w:hint="eastAsia" w:eastAsia="仿宋_GB2312"/>
          <w:color w:val="auto"/>
          <w:sz w:val="32"/>
          <w:szCs w:val="32"/>
          <w:u w:val="none"/>
          <w:lang w:eastAsia="zh-CN"/>
        </w:rPr>
        <w:t>教育厅</w:t>
      </w:r>
      <w:r>
        <w:rPr>
          <w:rFonts w:eastAsia="仿宋_GB2312"/>
          <w:color w:val="auto"/>
          <w:sz w:val="32"/>
          <w:szCs w:val="32"/>
          <w:u w:val="none"/>
        </w:rPr>
        <w:t>建立教材选用跟踪调查制度，组织专家对教材选用工作进行评价、对教材质量进行抽查。职业院校定期</w:t>
      </w:r>
      <w:r>
        <w:rPr>
          <w:rFonts w:hint="eastAsia" w:eastAsia="仿宋_GB2312"/>
          <w:color w:val="auto"/>
          <w:sz w:val="32"/>
          <w:szCs w:val="32"/>
          <w:u w:val="none"/>
        </w:rPr>
        <w:t>进</w:t>
      </w:r>
      <w:r>
        <w:rPr>
          <w:rFonts w:eastAsia="仿宋_GB2312"/>
          <w:color w:val="auto"/>
          <w:sz w:val="32"/>
          <w:szCs w:val="32"/>
          <w:u w:val="none"/>
        </w:rPr>
        <w:t>行教材使用情况调查和分析，并形成教材使用情况报告</w:t>
      </w:r>
      <w:r>
        <w:rPr>
          <w:rFonts w:hint="eastAsia" w:eastAsia="仿宋_GB2312"/>
          <w:color w:val="auto"/>
          <w:sz w:val="32"/>
          <w:szCs w:val="32"/>
          <w:u w:val="none"/>
          <w:lang w:eastAsia="zh-CN"/>
        </w:rPr>
        <w:t>，省属职业院校报省教育厅备案；市、县（区）属职业院校报设区市教育局备案。</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eastAsia="仿宋_GB2312"/>
          <w:iCs/>
          <w:color w:val="auto"/>
          <w:kern w:val="0"/>
          <w:sz w:val="32"/>
          <w:szCs w:val="32"/>
          <w:u w:val="none"/>
        </w:rPr>
      </w:pPr>
      <w:r>
        <w:rPr>
          <w:rFonts w:hint="eastAsia" w:ascii="楷体_GB2312" w:hAnsi="楷体_GB2312" w:eastAsia="楷体_GB2312" w:cs="楷体_GB2312"/>
          <w:b/>
          <w:color w:val="auto"/>
          <w:sz w:val="32"/>
          <w:szCs w:val="32"/>
          <w:u w:val="none"/>
        </w:rPr>
        <w:t>第</w:t>
      </w:r>
      <w:r>
        <w:rPr>
          <w:rFonts w:hint="eastAsia" w:ascii="楷体_GB2312" w:hAnsi="楷体_GB2312" w:eastAsia="楷体_GB2312" w:cs="楷体_GB2312"/>
          <w:b/>
          <w:color w:val="auto"/>
          <w:sz w:val="32"/>
          <w:szCs w:val="32"/>
          <w:u w:val="none"/>
          <w:lang w:eastAsia="zh-CN"/>
        </w:rPr>
        <w:t>二</w:t>
      </w:r>
      <w:r>
        <w:rPr>
          <w:rFonts w:hint="eastAsia" w:ascii="楷体_GB2312" w:hAnsi="楷体_GB2312" w:eastAsia="楷体_GB2312" w:cs="楷体_GB2312"/>
          <w:b/>
          <w:color w:val="auto"/>
          <w:sz w:val="32"/>
          <w:szCs w:val="32"/>
          <w:u w:val="none"/>
        </w:rPr>
        <w:t>十</w:t>
      </w:r>
      <w:r>
        <w:rPr>
          <w:rFonts w:hint="eastAsia" w:ascii="楷体_GB2312" w:hAnsi="楷体_GB2312" w:eastAsia="楷体_GB2312" w:cs="楷体_GB2312"/>
          <w:b/>
          <w:color w:val="auto"/>
          <w:sz w:val="32"/>
          <w:szCs w:val="32"/>
          <w:u w:val="none"/>
          <w:lang w:eastAsia="zh-CN"/>
        </w:rPr>
        <w:t>八</w:t>
      </w:r>
      <w:r>
        <w:rPr>
          <w:rFonts w:hint="eastAsia" w:ascii="楷体_GB2312" w:hAnsi="楷体_GB2312" w:eastAsia="楷体_GB2312" w:cs="楷体_GB2312"/>
          <w:b/>
          <w:color w:val="auto"/>
          <w:sz w:val="32"/>
          <w:szCs w:val="32"/>
          <w:u w:val="none"/>
        </w:rPr>
        <w:t>条</w:t>
      </w:r>
      <w:r>
        <w:rPr>
          <w:rFonts w:eastAsia="仿宋_GB2312"/>
          <w:color w:val="auto"/>
          <w:sz w:val="32"/>
          <w:szCs w:val="32"/>
          <w:u w:val="none"/>
        </w:rPr>
        <w:t xml:space="preserve"> </w:t>
      </w:r>
      <w:r>
        <w:rPr>
          <w:rFonts w:hint="eastAsia" w:eastAsia="仿宋_GB2312"/>
          <w:color w:val="auto"/>
          <w:sz w:val="32"/>
          <w:szCs w:val="32"/>
          <w:u w:val="none"/>
          <w:lang w:val="en-US" w:eastAsia="zh-CN"/>
        </w:rPr>
        <w:t xml:space="preserve"> </w:t>
      </w:r>
      <w:r>
        <w:rPr>
          <w:rFonts w:eastAsia="仿宋_GB2312"/>
          <w:color w:val="auto"/>
          <w:sz w:val="32"/>
          <w:szCs w:val="32"/>
          <w:u w:val="none"/>
        </w:rPr>
        <w:t>省</w:t>
      </w:r>
      <w:r>
        <w:rPr>
          <w:rFonts w:hint="eastAsia" w:eastAsia="仿宋_GB2312"/>
          <w:color w:val="auto"/>
          <w:sz w:val="32"/>
          <w:szCs w:val="32"/>
          <w:u w:val="none"/>
          <w:lang w:eastAsia="zh-CN"/>
        </w:rPr>
        <w:t>教育厅</w:t>
      </w:r>
      <w:r>
        <w:rPr>
          <w:rFonts w:eastAsia="仿宋_GB2312"/>
          <w:color w:val="auto"/>
          <w:sz w:val="32"/>
          <w:szCs w:val="32"/>
          <w:u w:val="none"/>
        </w:rPr>
        <w:t>对职业院校教材管理工作进行监督检查，将教材工作纳入</w:t>
      </w:r>
      <w:r>
        <w:rPr>
          <w:rFonts w:hint="eastAsia" w:eastAsia="仿宋_GB2312"/>
          <w:color w:val="auto"/>
          <w:sz w:val="32"/>
          <w:szCs w:val="32"/>
          <w:u w:val="none"/>
          <w:lang w:eastAsia="zh-CN"/>
        </w:rPr>
        <w:t>对市、县（区）</w:t>
      </w:r>
      <w:r>
        <w:rPr>
          <w:rFonts w:eastAsia="仿宋_GB2312"/>
          <w:color w:val="auto"/>
          <w:sz w:val="32"/>
          <w:szCs w:val="32"/>
          <w:u w:val="none"/>
        </w:rPr>
        <w:t>教育督导评估重要内容，纳入</w:t>
      </w:r>
      <w:r>
        <w:rPr>
          <w:rFonts w:hint="eastAsia" w:eastAsia="仿宋_GB2312"/>
          <w:color w:val="auto"/>
          <w:sz w:val="32"/>
          <w:szCs w:val="32"/>
          <w:u w:val="none"/>
          <w:lang w:eastAsia="zh-CN"/>
        </w:rPr>
        <w:t>职业教育</w:t>
      </w:r>
      <w:r>
        <w:rPr>
          <w:rFonts w:eastAsia="仿宋_GB2312"/>
          <w:color w:val="auto"/>
          <w:sz w:val="32"/>
          <w:szCs w:val="32"/>
          <w:u w:val="none"/>
        </w:rPr>
        <w:t>项目遴选</w:t>
      </w:r>
      <w:r>
        <w:rPr>
          <w:rFonts w:hint="eastAsia" w:eastAsia="仿宋_GB2312"/>
          <w:color w:val="auto"/>
          <w:sz w:val="32"/>
          <w:szCs w:val="32"/>
          <w:u w:val="none"/>
          <w:lang w:eastAsia="zh-CN"/>
        </w:rPr>
        <w:t>、省级“双高”建设</w:t>
      </w:r>
      <w:r>
        <w:rPr>
          <w:rFonts w:eastAsia="仿宋_GB2312"/>
          <w:color w:val="auto"/>
          <w:sz w:val="32"/>
          <w:szCs w:val="32"/>
          <w:u w:val="none"/>
        </w:rPr>
        <w:t>和职业院校教学质量评估等考核指标体系。</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hint="eastAsia" w:ascii="楷体_GB2312" w:hAnsi="楷体_GB2312" w:eastAsia="楷体_GB2312" w:cs="楷体_GB2312"/>
          <w:b/>
          <w:color w:val="auto"/>
          <w:sz w:val="32"/>
          <w:szCs w:val="32"/>
          <w:u w:val="none"/>
        </w:rPr>
        <w:t>第</w:t>
      </w:r>
      <w:r>
        <w:rPr>
          <w:rFonts w:hint="eastAsia" w:ascii="楷体_GB2312" w:hAnsi="楷体_GB2312" w:eastAsia="楷体_GB2312" w:cs="楷体_GB2312"/>
          <w:b/>
          <w:color w:val="auto"/>
          <w:sz w:val="32"/>
          <w:szCs w:val="32"/>
          <w:u w:val="none"/>
          <w:lang w:eastAsia="zh-CN"/>
        </w:rPr>
        <w:t>二十九</w:t>
      </w:r>
      <w:r>
        <w:rPr>
          <w:rFonts w:hint="eastAsia" w:ascii="楷体_GB2312" w:hAnsi="楷体_GB2312" w:eastAsia="楷体_GB2312" w:cs="楷体_GB2312"/>
          <w:b/>
          <w:color w:val="auto"/>
          <w:sz w:val="32"/>
          <w:szCs w:val="32"/>
          <w:u w:val="none"/>
        </w:rPr>
        <w:t>条</w:t>
      </w:r>
      <w:r>
        <w:rPr>
          <w:rFonts w:hint="eastAsia" w:ascii="楷体" w:hAnsi="楷体" w:eastAsia="楷体"/>
          <w:b/>
          <w:color w:val="auto"/>
          <w:sz w:val="32"/>
          <w:szCs w:val="32"/>
          <w:u w:val="none"/>
        </w:rPr>
        <w:t xml:space="preserve"> </w:t>
      </w:r>
      <w:r>
        <w:rPr>
          <w:rFonts w:hint="eastAsia" w:ascii="楷体" w:hAnsi="楷体" w:eastAsia="楷体"/>
          <w:b/>
          <w:color w:val="auto"/>
          <w:sz w:val="32"/>
          <w:szCs w:val="32"/>
          <w:u w:val="none"/>
          <w:lang w:val="en-US" w:eastAsia="zh-CN"/>
        </w:rPr>
        <w:t xml:space="preserve"> </w:t>
      </w:r>
      <w:r>
        <w:rPr>
          <w:rFonts w:eastAsia="仿宋_GB2312"/>
          <w:color w:val="auto"/>
          <w:sz w:val="32"/>
          <w:szCs w:val="32"/>
          <w:u w:val="none"/>
        </w:rPr>
        <w:t>存在下列情形之一的，相应教材停止使用，</w:t>
      </w:r>
      <w:r>
        <w:rPr>
          <w:rFonts w:hint="eastAsia" w:eastAsia="仿宋_GB2312"/>
          <w:color w:val="auto"/>
          <w:sz w:val="32"/>
          <w:szCs w:val="32"/>
          <w:u w:val="none"/>
        </w:rPr>
        <w:t>视情节轻重和所造成的影响，由上级或同级主管部门给予通报批评、责令停止违规行为，并由主管部门按规定对相关责任人给予相应处分。对情节严重的单位和个人列入负面清单；涉嫌犯罪的，依法追究刑事责任。</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0" w:firstLineChars="200"/>
        <w:jc w:val="both"/>
        <w:textAlignment w:val="auto"/>
        <w:outlineLvl w:val="9"/>
        <w:rPr>
          <w:rFonts w:eastAsia="仿宋_GB2312"/>
          <w:color w:val="auto"/>
          <w:sz w:val="32"/>
          <w:szCs w:val="32"/>
          <w:u w:val="none"/>
        </w:rPr>
      </w:pPr>
      <w:r>
        <w:rPr>
          <w:rFonts w:hint="eastAsia" w:eastAsia="仿宋_GB2312"/>
          <w:color w:val="auto"/>
          <w:sz w:val="32"/>
          <w:szCs w:val="32"/>
          <w:u w:val="none"/>
        </w:rPr>
        <w:t>（一）</w:t>
      </w:r>
      <w:r>
        <w:rPr>
          <w:rFonts w:eastAsia="仿宋_GB2312"/>
          <w:color w:val="auto"/>
          <w:sz w:val="32"/>
          <w:szCs w:val="32"/>
          <w:u w:val="none"/>
        </w:rPr>
        <w:t>教材内容政治方向、</w:t>
      </w:r>
      <w:r>
        <w:rPr>
          <w:rFonts w:hint="eastAsia" w:eastAsia="仿宋_GB2312"/>
          <w:color w:val="auto"/>
          <w:sz w:val="32"/>
          <w:szCs w:val="32"/>
          <w:u w:val="none"/>
        </w:rPr>
        <w:t>价值导向存在问题</w:t>
      </w:r>
      <w:r>
        <w:rPr>
          <w:rFonts w:eastAsia="仿宋_GB2312"/>
          <w:color w:val="auto"/>
          <w:sz w:val="32"/>
          <w:szCs w:val="32"/>
          <w:u w:val="none"/>
        </w:rPr>
        <w:t>。</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0" w:firstLineChars="200"/>
        <w:jc w:val="both"/>
        <w:textAlignment w:val="auto"/>
        <w:outlineLvl w:val="9"/>
        <w:rPr>
          <w:rFonts w:eastAsia="仿宋_GB2312"/>
          <w:color w:val="auto"/>
          <w:sz w:val="32"/>
          <w:szCs w:val="32"/>
          <w:u w:val="none"/>
        </w:rPr>
      </w:pPr>
      <w:r>
        <w:rPr>
          <w:rFonts w:hint="eastAsia" w:eastAsia="仿宋_GB2312"/>
          <w:color w:val="auto"/>
          <w:sz w:val="32"/>
          <w:szCs w:val="32"/>
          <w:u w:val="none"/>
        </w:rPr>
        <w:t>（二）</w:t>
      </w:r>
      <w:r>
        <w:rPr>
          <w:rFonts w:eastAsia="仿宋_GB2312"/>
          <w:color w:val="auto"/>
          <w:sz w:val="32"/>
          <w:szCs w:val="32"/>
          <w:u w:val="none"/>
        </w:rPr>
        <w:t>教材内容</w:t>
      </w:r>
      <w:r>
        <w:rPr>
          <w:rFonts w:hint="eastAsia" w:eastAsia="仿宋_GB2312"/>
          <w:color w:val="auto"/>
          <w:kern w:val="0"/>
          <w:sz w:val="32"/>
          <w:szCs w:val="32"/>
          <w:u w:val="none"/>
          <w:lang w:val="zh-TW"/>
        </w:rPr>
        <w:t>出现严重的科学性错误</w:t>
      </w:r>
      <w:r>
        <w:rPr>
          <w:rFonts w:eastAsia="仿宋_GB2312"/>
          <w:color w:val="auto"/>
          <w:sz w:val="32"/>
          <w:szCs w:val="32"/>
          <w:u w:val="none"/>
        </w:rPr>
        <w:t>。</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eastAsia="仿宋_GB2312"/>
          <w:color w:val="auto"/>
          <w:sz w:val="32"/>
          <w:szCs w:val="32"/>
          <w:u w:val="none"/>
        </w:rPr>
        <w:t>（三）教材所含链接内容存在问题，产生严重后果。</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eastAsia="仿宋_GB2312"/>
          <w:color w:val="auto"/>
          <w:sz w:val="32"/>
          <w:szCs w:val="32"/>
          <w:u w:val="none"/>
        </w:rPr>
        <w:t>（四）盗版盗印教材。</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eastAsia="仿宋_GB2312"/>
          <w:color w:val="auto"/>
          <w:sz w:val="32"/>
          <w:szCs w:val="32"/>
          <w:u w:val="none"/>
        </w:rPr>
        <w:t>（五）违规编写出版国家统编教材及其他公共基础必修课程教材。</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eastAsia="仿宋_GB2312"/>
          <w:color w:val="auto"/>
          <w:sz w:val="32"/>
          <w:szCs w:val="32"/>
          <w:u w:val="none"/>
        </w:rPr>
        <w:t>（六）用</w:t>
      </w:r>
      <w:r>
        <w:rPr>
          <w:rFonts w:hint="eastAsia" w:eastAsia="仿宋_GB2312"/>
          <w:color w:val="auto"/>
          <w:sz w:val="32"/>
          <w:szCs w:val="32"/>
          <w:u w:val="none"/>
        </w:rPr>
        <w:t>不正当</w:t>
      </w:r>
      <w:r>
        <w:rPr>
          <w:rFonts w:eastAsia="仿宋_GB2312"/>
          <w:color w:val="auto"/>
          <w:sz w:val="32"/>
          <w:szCs w:val="32"/>
          <w:u w:val="none"/>
        </w:rPr>
        <w:t>手段</w:t>
      </w:r>
      <w:r>
        <w:rPr>
          <w:rFonts w:hint="eastAsia" w:eastAsia="仿宋_GB2312"/>
          <w:color w:val="auto"/>
          <w:sz w:val="32"/>
          <w:szCs w:val="32"/>
          <w:u w:val="none"/>
        </w:rPr>
        <w:t>严重</w:t>
      </w:r>
      <w:r>
        <w:rPr>
          <w:rFonts w:eastAsia="仿宋_GB2312"/>
          <w:color w:val="auto"/>
          <w:sz w:val="32"/>
          <w:szCs w:val="32"/>
          <w:u w:val="none"/>
        </w:rPr>
        <w:t>影响教材</w:t>
      </w:r>
      <w:r>
        <w:rPr>
          <w:rFonts w:hint="eastAsia" w:eastAsia="仿宋_GB2312"/>
          <w:color w:val="auto"/>
          <w:sz w:val="32"/>
          <w:szCs w:val="32"/>
          <w:u w:val="none"/>
        </w:rPr>
        <w:t>审核、</w:t>
      </w:r>
      <w:r>
        <w:rPr>
          <w:rFonts w:eastAsia="仿宋_GB2312"/>
          <w:color w:val="auto"/>
          <w:sz w:val="32"/>
          <w:szCs w:val="32"/>
          <w:u w:val="none"/>
        </w:rPr>
        <w:t>选用</w:t>
      </w:r>
      <w:r>
        <w:rPr>
          <w:rFonts w:hint="eastAsia" w:eastAsia="仿宋_GB2312"/>
          <w:color w:val="auto"/>
          <w:sz w:val="32"/>
          <w:szCs w:val="32"/>
          <w:u w:val="none"/>
        </w:rPr>
        <w:t>工作</w:t>
      </w:r>
      <w:r>
        <w:rPr>
          <w:rFonts w:eastAsia="仿宋_GB2312"/>
          <w:color w:val="auto"/>
          <w:sz w:val="32"/>
          <w:szCs w:val="32"/>
          <w:u w:val="none"/>
        </w:rPr>
        <w:t>。</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hint="eastAsia" w:eastAsia="仿宋_GB2312"/>
          <w:color w:val="auto"/>
          <w:sz w:val="32"/>
          <w:szCs w:val="32"/>
          <w:u w:val="none"/>
        </w:rPr>
      </w:pPr>
      <w:r>
        <w:rPr>
          <w:rFonts w:hint="eastAsia" w:eastAsia="仿宋_GB2312"/>
          <w:color w:val="auto"/>
          <w:sz w:val="32"/>
          <w:szCs w:val="32"/>
          <w:u w:val="none"/>
        </w:rPr>
        <w:t>（七）未</w:t>
      </w:r>
      <w:r>
        <w:rPr>
          <w:rFonts w:hint="eastAsia" w:eastAsia="仿宋_GB2312"/>
          <w:color w:val="auto"/>
          <w:spacing w:val="-11"/>
          <w:sz w:val="32"/>
          <w:szCs w:val="32"/>
          <w:u w:val="none"/>
        </w:rPr>
        <w:t>按规定程序选用，选用未经审核或审核未通过的教材。</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eastAsia="仿宋_GB2312"/>
          <w:color w:val="auto"/>
          <w:sz w:val="32"/>
          <w:szCs w:val="32"/>
          <w:u w:val="none"/>
        </w:rPr>
        <w:t>（</w:t>
      </w:r>
      <w:r>
        <w:rPr>
          <w:rFonts w:hint="eastAsia" w:eastAsia="仿宋_GB2312"/>
          <w:color w:val="auto"/>
          <w:sz w:val="32"/>
          <w:szCs w:val="32"/>
          <w:u w:val="none"/>
        </w:rPr>
        <w:t>八</w:t>
      </w:r>
      <w:r>
        <w:rPr>
          <w:rFonts w:eastAsia="仿宋_GB2312"/>
          <w:color w:val="auto"/>
          <w:sz w:val="32"/>
          <w:szCs w:val="32"/>
          <w:u w:val="none"/>
        </w:rPr>
        <w:t>）在教材中擅自使用国家</w:t>
      </w:r>
      <w:r>
        <w:rPr>
          <w:rFonts w:hint="eastAsia" w:eastAsia="仿宋_GB2312"/>
          <w:color w:val="auto"/>
          <w:sz w:val="32"/>
          <w:szCs w:val="32"/>
          <w:u w:val="none"/>
          <w:lang w:eastAsia="zh-CN"/>
        </w:rPr>
        <w:t>或省级</w:t>
      </w:r>
      <w:r>
        <w:rPr>
          <w:rFonts w:eastAsia="仿宋_GB2312"/>
          <w:color w:val="auto"/>
          <w:sz w:val="32"/>
          <w:szCs w:val="32"/>
          <w:u w:val="none"/>
        </w:rPr>
        <w:t>规划教材标识，或使用可能误导职业院校教材选用的相似标识及表述，如标注主体或范围不明确的</w:t>
      </w:r>
      <w:r>
        <w:rPr>
          <w:rFonts w:hint="eastAsia" w:eastAsia="仿宋_GB2312"/>
          <w:color w:val="auto"/>
          <w:sz w:val="32"/>
          <w:szCs w:val="32"/>
          <w:u w:val="none"/>
        </w:rPr>
        <w:t>“</w:t>
      </w:r>
      <w:r>
        <w:rPr>
          <w:rFonts w:eastAsia="仿宋_GB2312"/>
          <w:color w:val="auto"/>
          <w:sz w:val="32"/>
          <w:szCs w:val="32"/>
          <w:u w:val="none"/>
        </w:rPr>
        <w:t>规划教材</w:t>
      </w:r>
      <w:r>
        <w:rPr>
          <w:rFonts w:hint="eastAsia" w:eastAsia="仿宋_GB2312"/>
          <w:color w:val="auto"/>
          <w:sz w:val="32"/>
          <w:szCs w:val="32"/>
          <w:u w:val="none"/>
        </w:rPr>
        <w:t>”“</w:t>
      </w:r>
      <w:r>
        <w:rPr>
          <w:rFonts w:eastAsia="仿宋_GB2312"/>
          <w:color w:val="auto"/>
          <w:sz w:val="32"/>
          <w:szCs w:val="32"/>
          <w:u w:val="none"/>
        </w:rPr>
        <w:t>示范教材</w:t>
      </w:r>
      <w:r>
        <w:rPr>
          <w:rFonts w:hint="eastAsia" w:eastAsia="仿宋_GB2312"/>
          <w:color w:val="auto"/>
          <w:sz w:val="32"/>
          <w:szCs w:val="32"/>
          <w:u w:val="none"/>
        </w:rPr>
        <w:t>”</w:t>
      </w:r>
      <w:r>
        <w:rPr>
          <w:rFonts w:eastAsia="仿宋_GB2312"/>
          <w:color w:val="auto"/>
          <w:sz w:val="32"/>
          <w:szCs w:val="32"/>
          <w:u w:val="none"/>
        </w:rPr>
        <w:t>等字样，或擅自标注</w:t>
      </w:r>
      <w:r>
        <w:rPr>
          <w:rFonts w:hint="eastAsia" w:eastAsia="仿宋_GB2312"/>
          <w:color w:val="auto"/>
          <w:sz w:val="32"/>
          <w:szCs w:val="32"/>
          <w:u w:val="none"/>
        </w:rPr>
        <w:t>“</w:t>
      </w:r>
      <w:r>
        <w:rPr>
          <w:rFonts w:eastAsia="仿宋_GB2312"/>
          <w:color w:val="auto"/>
          <w:sz w:val="32"/>
          <w:szCs w:val="32"/>
          <w:u w:val="none"/>
        </w:rPr>
        <w:t>全国</w:t>
      </w:r>
      <w:r>
        <w:rPr>
          <w:rFonts w:hint="eastAsia" w:eastAsia="仿宋_GB2312"/>
          <w:color w:val="auto"/>
          <w:sz w:val="32"/>
          <w:szCs w:val="32"/>
          <w:u w:val="none"/>
        </w:rPr>
        <w:t>”“</w:t>
      </w:r>
      <w:r>
        <w:rPr>
          <w:rFonts w:eastAsia="仿宋_GB2312"/>
          <w:color w:val="auto"/>
          <w:sz w:val="32"/>
          <w:szCs w:val="32"/>
          <w:u w:val="none"/>
        </w:rPr>
        <w:t>国家</w:t>
      </w:r>
      <w:r>
        <w:rPr>
          <w:rFonts w:hint="eastAsia" w:eastAsia="仿宋_GB2312"/>
          <w:color w:val="auto"/>
          <w:sz w:val="32"/>
          <w:szCs w:val="32"/>
          <w:u w:val="none"/>
        </w:rPr>
        <w:t>”</w:t>
      </w:r>
      <w:r>
        <w:rPr>
          <w:rFonts w:hint="eastAsia" w:eastAsia="仿宋_GB2312"/>
          <w:color w:val="auto"/>
          <w:sz w:val="32"/>
          <w:szCs w:val="32"/>
          <w:u w:val="none"/>
          <w:lang w:eastAsia="zh-CN"/>
        </w:rPr>
        <w:t>“福建省”“省级”</w:t>
      </w:r>
      <w:r>
        <w:rPr>
          <w:rFonts w:eastAsia="仿宋_GB2312"/>
          <w:color w:val="auto"/>
          <w:sz w:val="32"/>
          <w:szCs w:val="32"/>
          <w:u w:val="none"/>
        </w:rPr>
        <w:t>等字样。</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5"/>
        <w:jc w:val="both"/>
        <w:textAlignment w:val="auto"/>
        <w:outlineLvl w:val="9"/>
        <w:rPr>
          <w:rFonts w:eastAsia="仿宋_GB2312"/>
          <w:color w:val="auto"/>
          <w:sz w:val="32"/>
          <w:szCs w:val="32"/>
          <w:u w:val="none"/>
        </w:rPr>
      </w:pPr>
      <w:r>
        <w:rPr>
          <w:rFonts w:eastAsia="仿宋_GB2312"/>
          <w:color w:val="auto"/>
          <w:sz w:val="32"/>
          <w:szCs w:val="32"/>
          <w:u w:val="none"/>
        </w:rPr>
        <w:t>（</w:t>
      </w:r>
      <w:r>
        <w:rPr>
          <w:rFonts w:hint="eastAsia" w:eastAsia="仿宋_GB2312"/>
          <w:color w:val="auto"/>
          <w:sz w:val="32"/>
          <w:szCs w:val="32"/>
          <w:u w:val="none"/>
        </w:rPr>
        <w:t>九</w:t>
      </w:r>
      <w:r>
        <w:rPr>
          <w:rFonts w:eastAsia="仿宋_GB2312"/>
          <w:color w:val="auto"/>
          <w:sz w:val="32"/>
          <w:szCs w:val="32"/>
          <w:u w:val="none"/>
        </w:rPr>
        <w:t>）其他造成严重后果的违法违纪违规行为。</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0" w:firstLineChars="200"/>
        <w:jc w:val="both"/>
        <w:textAlignment w:val="auto"/>
        <w:outlineLvl w:val="9"/>
        <w:rPr>
          <w:rFonts w:eastAsia="仿宋_GB2312"/>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jc w:val="center"/>
        <w:textAlignment w:val="auto"/>
        <w:outlineLvl w:val="9"/>
        <w:rPr>
          <w:rFonts w:eastAsia="黑体"/>
          <w:color w:val="auto"/>
          <w:sz w:val="32"/>
          <w:szCs w:val="32"/>
          <w:u w:val="none"/>
        </w:rPr>
      </w:pPr>
      <w:r>
        <w:rPr>
          <w:rFonts w:hAnsi="黑体" w:eastAsia="黑体"/>
          <w:color w:val="auto"/>
          <w:sz w:val="32"/>
          <w:szCs w:val="32"/>
          <w:u w:val="none"/>
        </w:rPr>
        <w:t>第</w:t>
      </w:r>
      <w:r>
        <w:rPr>
          <w:rFonts w:hint="eastAsia" w:hAnsi="黑体" w:eastAsia="黑体"/>
          <w:color w:val="auto"/>
          <w:sz w:val="32"/>
          <w:szCs w:val="32"/>
          <w:u w:val="none"/>
          <w:lang w:eastAsia="zh-CN"/>
        </w:rPr>
        <w:t>九</w:t>
      </w:r>
      <w:r>
        <w:rPr>
          <w:rFonts w:hAnsi="黑体" w:eastAsia="黑体"/>
          <w:color w:val="auto"/>
          <w:sz w:val="32"/>
          <w:szCs w:val="32"/>
          <w:u w:val="none"/>
        </w:rPr>
        <w:t>章</w:t>
      </w:r>
      <w:r>
        <w:rPr>
          <w:rFonts w:hint="eastAsia" w:hAnsi="黑体" w:eastAsia="黑体"/>
          <w:color w:val="auto"/>
          <w:sz w:val="32"/>
          <w:szCs w:val="32"/>
          <w:u w:val="none"/>
        </w:rPr>
        <w:t xml:space="preserve"> </w:t>
      </w:r>
      <w:r>
        <w:rPr>
          <w:rFonts w:hAnsi="黑体" w:eastAsia="黑体"/>
          <w:color w:val="auto"/>
          <w:sz w:val="32"/>
          <w:szCs w:val="32"/>
          <w:u w:val="none"/>
        </w:rPr>
        <w:t>附则</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ascii="楷体" w:hAnsi="楷体" w:eastAsia="楷体"/>
          <w:b/>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3" w:firstLineChars="200"/>
        <w:jc w:val="both"/>
        <w:textAlignment w:val="auto"/>
        <w:outlineLvl w:val="9"/>
        <w:rPr>
          <w:rFonts w:hint="eastAsia" w:hAnsi="仿宋_GB2312" w:eastAsia="仿宋_GB2312"/>
          <w:color w:val="auto"/>
          <w:kern w:val="0"/>
          <w:sz w:val="32"/>
          <w:szCs w:val="32"/>
          <w:u w:val="none"/>
          <w:lang w:val="zh-TW" w:eastAsia="zh-CN"/>
        </w:rPr>
      </w:pPr>
      <w:r>
        <w:rPr>
          <w:rFonts w:hint="eastAsia" w:ascii="楷体_GB2312" w:hAnsi="楷体_GB2312" w:eastAsia="楷体_GB2312" w:cs="楷体_GB2312"/>
          <w:b/>
          <w:color w:val="auto"/>
          <w:sz w:val="32"/>
          <w:szCs w:val="32"/>
          <w:u w:val="none"/>
        </w:rPr>
        <w:t>第</w:t>
      </w:r>
      <w:r>
        <w:rPr>
          <w:rFonts w:hint="eastAsia" w:ascii="楷体_GB2312" w:hAnsi="楷体_GB2312" w:eastAsia="楷体_GB2312" w:cs="楷体_GB2312"/>
          <w:b/>
          <w:color w:val="auto"/>
          <w:sz w:val="32"/>
          <w:szCs w:val="32"/>
          <w:u w:val="none"/>
          <w:lang w:eastAsia="zh-CN"/>
        </w:rPr>
        <w:t>三十</w:t>
      </w:r>
      <w:r>
        <w:rPr>
          <w:rFonts w:hint="eastAsia" w:ascii="楷体_GB2312" w:hAnsi="楷体_GB2312" w:eastAsia="楷体_GB2312" w:cs="楷体_GB2312"/>
          <w:b/>
          <w:color w:val="auto"/>
          <w:sz w:val="32"/>
          <w:szCs w:val="32"/>
          <w:u w:val="none"/>
        </w:rPr>
        <w:t>条</w:t>
      </w:r>
      <w:r>
        <w:rPr>
          <w:rFonts w:hint="eastAsia" w:ascii="楷体" w:hAnsi="楷体" w:eastAsia="楷体"/>
          <w:b/>
          <w:color w:val="auto"/>
          <w:sz w:val="32"/>
          <w:szCs w:val="32"/>
          <w:u w:val="none"/>
        </w:rPr>
        <w:t xml:space="preserve"> </w:t>
      </w:r>
      <w:r>
        <w:rPr>
          <w:rFonts w:hint="eastAsia" w:ascii="楷体" w:hAnsi="楷体" w:eastAsia="楷体"/>
          <w:b/>
          <w:color w:val="auto"/>
          <w:sz w:val="32"/>
          <w:szCs w:val="32"/>
          <w:u w:val="none"/>
          <w:lang w:val="en-US" w:eastAsia="zh-CN"/>
        </w:rPr>
        <w:t xml:space="preserve"> </w:t>
      </w:r>
      <w:r>
        <w:rPr>
          <w:rFonts w:eastAsia="仿宋_GB2312"/>
          <w:color w:val="auto"/>
          <w:sz w:val="32"/>
          <w:szCs w:val="32"/>
          <w:u w:val="none"/>
        </w:rPr>
        <w:t>本</w:t>
      </w:r>
      <w:r>
        <w:rPr>
          <w:rFonts w:hint="eastAsia" w:eastAsia="仿宋_GB2312"/>
          <w:color w:val="auto"/>
          <w:sz w:val="32"/>
          <w:szCs w:val="32"/>
          <w:u w:val="none"/>
          <w:lang w:eastAsia="zh-CN"/>
        </w:rPr>
        <w:t>实施细则</w:t>
      </w:r>
      <w:r>
        <w:rPr>
          <w:rFonts w:eastAsia="仿宋_GB2312"/>
          <w:color w:val="auto"/>
          <w:sz w:val="32"/>
          <w:szCs w:val="32"/>
          <w:u w:val="none"/>
        </w:rPr>
        <w:t>自</w:t>
      </w:r>
      <w:r>
        <w:rPr>
          <w:rFonts w:hint="eastAsia" w:ascii="仿宋_GB2312" w:eastAsia="仿宋_GB2312"/>
          <w:color w:val="auto"/>
          <w:sz w:val="32"/>
          <w:szCs w:val="32"/>
          <w:u w:val="none"/>
        </w:rPr>
        <w:t>印发之日</w:t>
      </w:r>
      <w:r>
        <w:rPr>
          <w:rFonts w:eastAsia="仿宋_GB2312"/>
          <w:color w:val="auto"/>
          <w:sz w:val="32"/>
          <w:szCs w:val="32"/>
          <w:u w:val="none"/>
        </w:rPr>
        <w:t>起施行。</w:t>
      </w:r>
      <w:r>
        <w:rPr>
          <w:rFonts w:hAnsi="仿宋_GB2312" w:eastAsia="仿宋_GB2312"/>
          <w:color w:val="auto"/>
          <w:kern w:val="0"/>
          <w:sz w:val="32"/>
          <w:szCs w:val="32"/>
          <w:u w:val="none"/>
          <w:lang w:val="zh-TW"/>
        </w:rPr>
        <w:t>其他职业院校教材管理制度</w:t>
      </w:r>
      <w:r>
        <w:rPr>
          <w:rFonts w:hint="eastAsia" w:hAnsi="仿宋_GB2312" w:eastAsia="仿宋_GB2312"/>
          <w:color w:val="auto"/>
          <w:kern w:val="0"/>
          <w:sz w:val="32"/>
          <w:szCs w:val="32"/>
          <w:u w:val="none"/>
          <w:lang w:val="zh-TW"/>
        </w:rPr>
        <w:t>，</w:t>
      </w:r>
      <w:r>
        <w:rPr>
          <w:rFonts w:hAnsi="仿宋_GB2312" w:eastAsia="仿宋_GB2312"/>
          <w:color w:val="auto"/>
          <w:kern w:val="0"/>
          <w:sz w:val="32"/>
          <w:szCs w:val="32"/>
          <w:u w:val="none"/>
          <w:lang w:val="zh-TW" w:eastAsia="zh-TW"/>
        </w:rPr>
        <w:t>凡与本</w:t>
      </w:r>
      <w:r>
        <w:rPr>
          <w:rFonts w:hint="eastAsia" w:hAnsi="仿宋_GB2312" w:eastAsia="仿宋_GB2312"/>
          <w:color w:val="auto"/>
          <w:kern w:val="0"/>
          <w:sz w:val="32"/>
          <w:szCs w:val="32"/>
          <w:u w:val="none"/>
          <w:lang w:val="zh-TW" w:eastAsia="zh-TW"/>
        </w:rPr>
        <w:t>实施细则</w:t>
      </w:r>
      <w:r>
        <w:rPr>
          <w:rFonts w:hAnsi="仿宋_GB2312" w:eastAsia="仿宋_GB2312"/>
          <w:color w:val="auto"/>
          <w:kern w:val="0"/>
          <w:sz w:val="32"/>
          <w:szCs w:val="32"/>
          <w:u w:val="none"/>
          <w:lang w:val="zh-TW"/>
        </w:rPr>
        <w:t>有关规定不一致的</w:t>
      </w:r>
      <w:r>
        <w:rPr>
          <w:rFonts w:hAnsi="仿宋_GB2312" w:eastAsia="仿宋_GB2312"/>
          <w:color w:val="auto"/>
          <w:kern w:val="0"/>
          <w:sz w:val="32"/>
          <w:szCs w:val="32"/>
          <w:u w:val="none"/>
          <w:lang w:val="zh-TW" w:eastAsia="zh-TW"/>
        </w:rPr>
        <w:t>，以</w:t>
      </w:r>
      <w:r>
        <w:rPr>
          <w:rFonts w:hint="eastAsia" w:hAnsi="仿宋_GB2312" w:eastAsia="仿宋_GB2312"/>
          <w:color w:val="auto"/>
          <w:kern w:val="0"/>
          <w:sz w:val="32"/>
          <w:szCs w:val="32"/>
          <w:u w:val="none"/>
          <w:lang w:val="zh-TW" w:eastAsia="zh-CN"/>
        </w:rPr>
        <w:t>本</w:t>
      </w:r>
      <w:r>
        <w:rPr>
          <w:rFonts w:hint="eastAsia" w:hAnsi="仿宋_GB2312" w:eastAsia="仿宋_GB2312"/>
          <w:color w:val="auto"/>
          <w:kern w:val="0"/>
          <w:sz w:val="32"/>
          <w:szCs w:val="32"/>
          <w:u w:val="none"/>
          <w:lang w:val="zh-TW" w:eastAsia="zh-TW"/>
        </w:rPr>
        <w:t>实施细则</w:t>
      </w:r>
      <w:r>
        <w:rPr>
          <w:rFonts w:hAnsi="仿宋_GB2312" w:eastAsia="仿宋_GB2312"/>
          <w:color w:val="auto"/>
          <w:kern w:val="0"/>
          <w:sz w:val="32"/>
          <w:szCs w:val="32"/>
          <w:u w:val="none"/>
          <w:lang w:val="zh-TW" w:eastAsia="zh-TW"/>
        </w:rPr>
        <w:t>为准。</w:t>
      </w:r>
      <w:r>
        <w:rPr>
          <w:rFonts w:hint="eastAsia" w:eastAsia="仿宋_GB2312"/>
          <w:color w:val="auto"/>
          <w:sz w:val="32"/>
          <w:szCs w:val="32"/>
          <w:u w:val="none"/>
        </w:rPr>
        <w:t>作为教材使用的讲义、教案和教参以及数字教材参照本</w:t>
      </w:r>
      <w:r>
        <w:rPr>
          <w:rFonts w:hint="eastAsia" w:hAnsi="仿宋_GB2312" w:eastAsia="仿宋_GB2312"/>
          <w:color w:val="auto"/>
          <w:kern w:val="0"/>
          <w:sz w:val="32"/>
          <w:szCs w:val="32"/>
          <w:u w:val="none"/>
          <w:lang w:val="zh-TW" w:eastAsia="zh-TW"/>
        </w:rPr>
        <w:t>实施细则</w:t>
      </w:r>
      <w:r>
        <w:rPr>
          <w:rFonts w:hint="eastAsia" w:eastAsia="仿宋_GB2312"/>
          <w:color w:val="auto"/>
          <w:sz w:val="32"/>
          <w:szCs w:val="32"/>
          <w:u w:val="none"/>
        </w:rPr>
        <w:t>管理</w:t>
      </w:r>
      <w:r>
        <w:rPr>
          <w:rFonts w:hint="eastAsia" w:eastAsia="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0" w:firstLineChars="200"/>
        <w:jc w:val="both"/>
        <w:textAlignment w:val="auto"/>
        <w:outlineLvl w:val="9"/>
        <w:rPr>
          <w:rFonts w:hint="eastAsia" w:hAnsi="仿宋_GB2312" w:eastAsia="仿宋_GB2312"/>
          <w:color w:val="auto"/>
          <w:kern w:val="0"/>
          <w:sz w:val="32"/>
          <w:szCs w:val="32"/>
          <w:u w:val="none"/>
          <w:lang w:val="en-US" w:eastAsia="zh-CN"/>
        </w:rPr>
      </w:pPr>
      <w:r>
        <w:rPr>
          <w:rFonts w:hint="eastAsia" w:hAnsi="仿宋_GB2312" w:eastAsia="仿宋_GB2312"/>
          <w:color w:val="auto"/>
          <w:kern w:val="0"/>
          <w:sz w:val="32"/>
          <w:szCs w:val="32"/>
          <w:u w:val="none"/>
          <w:lang w:val="zh-TW" w:eastAsia="zh-CN"/>
        </w:rPr>
        <w:t>技工院校教材管理按照人社部门相关规定执行。</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640" w:firstLineChars="200"/>
        <w:jc w:val="both"/>
        <w:textAlignment w:val="auto"/>
        <w:outlineLvl w:val="9"/>
        <w:rPr>
          <w:rFonts w:hint="eastAsia" w:hAnsi="仿宋_GB2312" w:eastAsia="仿宋_GB2312"/>
          <w:color w:val="auto"/>
          <w:kern w:val="0"/>
          <w:sz w:val="32"/>
          <w:szCs w:val="32"/>
          <w:u w:val="none"/>
          <w:lang w:val="en-US" w:eastAsia="zh-CN"/>
        </w:rPr>
        <w:sectPr>
          <w:pgSz w:w="11906" w:h="16838"/>
          <w:pgMar w:top="2098" w:right="1474" w:bottom="1701" w:left="1587" w:header="851" w:footer="992" w:gutter="0"/>
          <w:pgNumType w:fmt="numberInDash"/>
          <w:cols w:space="425" w:num="1"/>
          <w:docGrid w:type="lines" w:linePitch="312" w:charSpace="0"/>
        </w:sectPr>
      </w:pPr>
      <w:r>
        <w:rPr>
          <w:rFonts w:hint="eastAsia" w:hAnsi="仿宋_GB2312" w:eastAsia="仿宋_GB2312"/>
          <w:color w:val="auto"/>
          <w:kern w:val="0"/>
          <w:sz w:val="32"/>
          <w:szCs w:val="32"/>
          <w:u w:val="none"/>
          <w:lang w:val="en-US" w:eastAsia="zh-CN"/>
        </w:rPr>
        <w:t>本实施细则由福建省教育厅负责解释。</w:t>
      </w:r>
    </w:p>
    <w:p>
      <w:pPr>
        <w:keepNext w:val="0"/>
        <w:keepLines w:val="0"/>
        <w:pageBreakBefore w:val="0"/>
        <w:widowControl w:val="0"/>
        <w:kinsoku/>
        <w:wordWrap/>
        <w:overflowPunct/>
        <w:topLinePunct w:val="0"/>
        <w:autoSpaceDE/>
        <w:autoSpaceDN/>
        <w:bidi w:val="0"/>
        <w:spacing w:before="0" w:after="0" w:line="580" w:lineRule="exact"/>
        <w:ind w:left="0" w:leftChars="0" w:right="0" w:rightChars="0"/>
        <w:jc w:val="center"/>
        <w:textAlignment w:val="auto"/>
        <w:outlineLvl w:val="9"/>
        <w:rPr>
          <w:rFonts w:hint="eastAsia" w:ascii="方正小标宋简体" w:hAnsi="仿宋" w:eastAsia="方正小标宋简体"/>
          <w:color w:val="auto"/>
          <w:sz w:val="44"/>
          <w:szCs w:val="44"/>
          <w:u w:val="none"/>
        </w:rPr>
      </w:pPr>
      <w:r>
        <w:rPr>
          <w:rFonts w:hint="eastAsia" w:ascii="方正小标宋简体" w:hAnsi="仿宋" w:eastAsia="方正小标宋简体"/>
          <w:color w:val="auto"/>
          <w:sz w:val="44"/>
          <w:szCs w:val="44"/>
          <w:u w:val="none"/>
          <w:lang w:eastAsia="zh-CN"/>
        </w:rPr>
        <w:t>福建</w:t>
      </w:r>
      <w:r>
        <w:rPr>
          <w:rFonts w:hint="eastAsia" w:ascii="方正小标宋简体" w:hAnsi="仿宋" w:eastAsia="方正小标宋简体"/>
          <w:color w:val="auto"/>
          <w:sz w:val="44"/>
          <w:szCs w:val="44"/>
          <w:u w:val="none"/>
        </w:rPr>
        <w:t>省普通高等学校教材管理实施细则</w:t>
      </w:r>
    </w:p>
    <w:p>
      <w:pPr>
        <w:keepNext w:val="0"/>
        <w:keepLines w:val="0"/>
        <w:pageBreakBefore w:val="0"/>
        <w:widowControl w:val="0"/>
        <w:kinsoku/>
        <w:wordWrap/>
        <w:overflowPunct/>
        <w:topLinePunct w:val="0"/>
        <w:autoSpaceDE/>
        <w:autoSpaceDN/>
        <w:bidi w:val="0"/>
        <w:spacing w:before="0" w:after="0" w:line="580" w:lineRule="exact"/>
        <w:ind w:left="0" w:leftChars="0" w:right="0" w:rightChars="0"/>
        <w:jc w:val="center"/>
        <w:textAlignment w:val="auto"/>
        <w:outlineLvl w:val="9"/>
        <w:rPr>
          <w:rFonts w:hint="eastAsia" w:ascii="仿宋" w:hAnsi="仿宋" w:eastAsia="仿宋" w:cs="宋体"/>
          <w:b/>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center"/>
        <w:textAlignment w:val="auto"/>
        <w:outlineLvl w:val="9"/>
        <w:rPr>
          <w:rFonts w:hint="eastAsia" w:ascii="黑体" w:hAnsi="黑体" w:eastAsia="黑体" w:cs="宋体"/>
          <w:color w:val="auto"/>
          <w:sz w:val="32"/>
          <w:szCs w:val="32"/>
          <w:u w:val="none"/>
        </w:rPr>
      </w:pPr>
      <w:r>
        <w:rPr>
          <w:rFonts w:hint="eastAsia" w:ascii="黑体" w:hAnsi="黑体" w:eastAsia="黑体" w:cs="宋体"/>
          <w:color w:val="auto"/>
          <w:sz w:val="32"/>
          <w:szCs w:val="32"/>
          <w:u w:val="none"/>
          <w:lang w:eastAsia="zh-CN"/>
        </w:rPr>
        <w:t>第一章</w:t>
      </w:r>
      <w:r>
        <w:rPr>
          <w:rFonts w:hint="eastAsia" w:ascii="黑体" w:hAnsi="黑体" w:eastAsia="黑体" w:cs="宋体"/>
          <w:color w:val="auto"/>
          <w:sz w:val="32"/>
          <w:szCs w:val="32"/>
          <w:u w:val="none"/>
          <w:lang w:val="en-US" w:eastAsia="zh-CN"/>
        </w:rPr>
        <w:t xml:space="preserve">  </w:t>
      </w:r>
      <w:r>
        <w:rPr>
          <w:rFonts w:hint="eastAsia" w:ascii="黑体" w:hAnsi="黑体" w:eastAsia="黑体" w:cs="宋体"/>
          <w:color w:val="auto"/>
          <w:sz w:val="32"/>
          <w:szCs w:val="32"/>
          <w:u w:val="none"/>
        </w:rPr>
        <w:t>总则</w:t>
      </w:r>
    </w:p>
    <w:p>
      <w:pPr>
        <w:pStyle w:val="2"/>
        <w:keepNext w:val="0"/>
        <w:keepLines w:val="0"/>
        <w:pageBreakBefore w:val="0"/>
        <w:widowControl w:val="0"/>
        <w:kinsoku/>
        <w:wordWrap/>
        <w:overflowPunct/>
        <w:topLinePunct w:val="0"/>
        <w:autoSpaceDE/>
        <w:autoSpaceDN/>
        <w:bidi w:val="0"/>
        <w:spacing w:before="0" w:after="0" w:line="580" w:lineRule="exact"/>
        <w:ind w:left="0" w:leftChars="0" w:right="0" w:rightChars="0"/>
        <w:jc w:val="both"/>
        <w:textAlignment w:val="auto"/>
        <w:outlineLvl w:val="9"/>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第一条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为贯彻落实党中央、国务院关于加强和改进新形势下大中小学教材建设的意见，健全</w:t>
      </w:r>
      <w:r>
        <w:rPr>
          <w:rFonts w:hint="eastAsia" w:ascii="仿宋_GB2312" w:hAnsi="仿宋_GB2312" w:eastAsia="仿宋_GB2312" w:cs="仿宋_GB2312"/>
          <w:color w:val="auto"/>
          <w:sz w:val="32"/>
          <w:szCs w:val="32"/>
          <w:u w:val="none"/>
          <w:lang w:eastAsia="zh-CN"/>
        </w:rPr>
        <w:t>福建</w:t>
      </w:r>
      <w:r>
        <w:rPr>
          <w:rFonts w:hint="eastAsia" w:ascii="仿宋_GB2312" w:hAnsi="仿宋_GB2312" w:eastAsia="仿宋_GB2312" w:cs="仿宋_GB2312"/>
          <w:color w:val="auto"/>
          <w:sz w:val="32"/>
          <w:szCs w:val="32"/>
          <w:u w:val="none"/>
        </w:rPr>
        <w:t>省普通高等学校（以下简称高校）教材管理制度，切实做好教材建设与管理工作，根据教育部《普通高等学校教材管理办法》，制定本实施细则。</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第二条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本实施细则所称高校教材是指供普通高等学校使用的教学用书，以及作为教材内容组成部分的教学材料（如教材的配套音视频资源、图册等）。</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第三条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高校教材必须体现党和国家意志。坚持马克思主义指导地位，体现马克思主义中国化要求，体现中国和中华民族风格，体现党和国家对教育的基本要求，体现国家和民族基本价值观，体现人类文化知识积累和创新成果。</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全面贯彻党的教育方针，落实立德树人根本任务，扎根中国大地，站稳中国立场，充分体现社会主义核心价值观，加强爱国主义、集体主义、社会主义教育，引导学生坚定道路自信、理论自信、制度自信、文化自信，成为担当中华民族复兴大任的时代新人。</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第四条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马克思主义理论研究和建设工程重点教材实行国家统一编写、统一审核、统一使用。</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both"/>
        <w:textAlignment w:val="auto"/>
        <w:outlineLvl w:val="9"/>
        <w:rPr>
          <w:rFonts w:hint="eastAsia" w:ascii="黑体" w:hAnsi="黑体" w:eastAsia="黑体" w:cs="宋体"/>
          <w:color w:val="auto"/>
          <w:sz w:val="32"/>
          <w:szCs w:val="32"/>
          <w:u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center"/>
        <w:textAlignment w:val="auto"/>
        <w:outlineLvl w:val="9"/>
        <w:rPr>
          <w:rFonts w:hint="eastAsia" w:ascii="黑体" w:hAnsi="黑体" w:eastAsia="黑体" w:cs="宋体"/>
          <w:color w:val="auto"/>
          <w:sz w:val="32"/>
          <w:szCs w:val="32"/>
          <w:u w:val="none"/>
        </w:rPr>
      </w:pPr>
      <w:r>
        <w:rPr>
          <w:rFonts w:hint="eastAsia" w:ascii="黑体" w:hAnsi="黑体" w:eastAsia="黑体" w:cs="宋体"/>
          <w:color w:val="auto"/>
          <w:sz w:val="32"/>
          <w:szCs w:val="32"/>
          <w:u w:val="none"/>
          <w:lang w:eastAsia="zh-CN"/>
        </w:rPr>
        <w:t>第二章</w:t>
      </w:r>
      <w:r>
        <w:rPr>
          <w:rFonts w:hint="eastAsia" w:ascii="黑体" w:hAnsi="黑体" w:eastAsia="黑体" w:cs="宋体"/>
          <w:color w:val="auto"/>
          <w:sz w:val="32"/>
          <w:szCs w:val="32"/>
          <w:u w:val="none"/>
          <w:lang w:val="en-US" w:eastAsia="zh-CN"/>
        </w:rPr>
        <w:t xml:space="preserve">  </w:t>
      </w:r>
      <w:r>
        <w:rPr>
          <w:rFonts w:hint="eastAsia" w:ascii="黑体" w:hAnsi="黑体" w:eastAsia="黑体" w:cs="宋体"/>
          <w:color w:val="auto"/>
          <w:sz w:val="32"/>
          <w:szCs w:val="32"/>
          <w:u w:val="none"/>
        </w:rPr>
        <w:t>管理职责</w:t>
      </w:r>
    </w:p>
    <w:p>
      <w:pPr>
        <w:pStyle w:val="2"/>
        <w:keepNext w:val="0"/>
        <w:keepLines w:val="0"/>
        <w:pageBreakBefore w:val="0"/>
        <w:widowControl w:val="0"/>
        <w:kinsoku/>
        <w:wordWrap/>
        <w:overflowPunct/>
        <w:topLinePunct w:val="0"/>
        <w:autoSpaceDE/>
        <w:autoSpaceDN/>
        <w:bidi w:val="0"/>
        <w:spacing w:before="0" w:after="0" w:line="580" w:lineRule="exact"/>
        <w:ind w:left="0" w:leftChars="0" w:right="0" w:rightChars="0"/>
        <w:jc w:val="both"/>
        <w:textAlignment w:val="auto"/>
        <w:outlineLvl w:val="9"/>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第五条</w:t>
      </w:r>
      <w:r>
        <w:rPr>
          <w:rFonts w:hint="eastAsia" w:ascii="楷体_GB2312" w:hAnsi="楷体_GB2312" w:eastAsia="楷体_GB2312" w:cs="楷体_GB2312"/>
          <w:b/>
          <w:bCs/>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省教育厅负责落实国家关于高校教材建设和管理的政策，指导和统筹</w:t>
      </w:r>
      <w:r>
        <w:rPr>
          <w:rFonts w:hint="eastAsia" w:ascii="仿宋_GB2312" w:hAnsi="仿宋_GB2312" w:eastAsia="仿宋_GB2312" w:cs="仿宋_GB2312"/>
          <w:color w:val="auto"/>
          <w:sz w:val="32"/>
          <w:szCs w:val="32"/>
          <w:u w:val="none"/>
          <w:lang w:eastAsia="zh-CN"/>
        </w:rPr>
        <w:t>全</w:t>
      </w:r>
      <w:r>
        <w:rPr>
          <w:rFonts w:hint="eastAsia" w:ascii="仿宋_GB2312" w:hAnsi="仿宋_GB2312" w:eastAsia="仿宋_GB2312" w:cs="仿宋_GB2312"/>
          <w:color w:val="auto"/>
          <w:sz w:val="32"/>
          <w:szCs w:val="32"/>
          <w:u w:val="none"/>
        </w:rPr>
        <w:t>省高校教材工作，加强高校教材工作的检查监督。</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第六条</w:t>
      </w:r>
      <w:r>
        <w:rPr>
          <w:rFonts w:hint="eastAsia" w:ascii="楷体_GB2312" w:hAnsi="楷体_GB2312" w:eastAsia="楷体_GB2312" w:cs="楷体_GB2312"/>
          <w:b/>
          <w:bCs/>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高</w:t>
      </w:r>
      <w:r>
        <w:rPr>
          <w:rFonts w:hint="eastAsia" w:ascii="仿宋_GB2312" w:hAnsi="仿宋_GB2312" w:eastAsia="仿宋_GB2312" w:cs="仿宋_GB2312"/>
          <w:color w:val="auto"/>
          <w:spacing w:val="-6"/>
          <w:sz w:val="32"/>
          <w:szCs w:val="32"/>
          <w:u w:val="none"/>
        </w:rPr>
        <w:t>校落实国家</w:t>
      </w:r>
      <w:r>
        <w:rPr>
          <w:rFonts w:hint="eastAsia" w:ascii="仿宋_GB2312" w:hAnsi="仿宋_GB2312" w:eastAsia="仿宋_GB2312" w:cs="仿宋_GB2312"/>
          <w:color w:val="auto"/>
          <w:spacing w:val="-6"/>
          <w:sz w:val="32"/>
          <w:szCs w:val="32"/>
          <w:u w:val="none"/>
          <w:lang w:eastAsia="zh-CN"/>
        </w:rPr>
        <w:t>和省</w:t>
      </w:r>
      <w:r>
        <w:rPr>
          <w:rFonts w:hint="eastAsia" w:ascii="仿宋_GB2312" w:hAnsi="仿宋_GB2312" w:eastAsia="仿宋_GB2312" w:cs="仿宋_GB2312"/>
          <w:color w:val="auto"/>
          <w:spacing w:val="-6"/>
          <w:sz w:val="32"/>
          <w:szCs w:val="32"/>
          <w:u w:val="none"/>
        </w:rPr>
        <w:t>教材建设相关政策，成立教材工作领导机构，明确专门工作部门，健全校内教材管理制度，负责教材规划、编写、审核、选用等。高校党委对本校教材工作负总责。</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both"/>
        <w:textAlignment w:val="auto"/>
        <w:outlineLvl w:val="9"/>
        <w:rPr>
          <w:rFonts w:hint="eastAsia" w:ascii="黑体" w:hAnsi="黑体" w:eastAsia="黑体" w:cs="宋体"/>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center"/>
        <w:textAlignment w:val="auto"/>
        <w:outlineLvl w:val="9"/>
        <w:rPr>
          <w:rFonts w:hint="eastAsia" w:ascii="黑体" w:hAnsi="黑体" w:eastAsia="黑体" w:cs="宋体"/>
          <w:color w:val="auto"/>
          <w:sz w:val="32"/>
          <w:szCs w:val="32"/>
          <w:u w:val="none"/>
        </w:rPr>
      </w:pPr>
      <w:r>
        <w:rPr>
          <w:rFonts w:hint="eastAsia" w:ascii="黑体" w:hAnsi="黑体" w:eastAsia="黑体" w:cs="宋体"/>
          <w:color w:val="auto"/>
          <w:sz w:val="32"/>
          <w:szCs w:val="32"/>
          <w:u w:val="none"/>
          <w:lang w:eastAsia="zh-CN"/>
        </w:rPr>
        <w:t>第三章</w:t>
      </w:r>
      <w:r>
        <w:rPr>
          <w:rFonts w:hint="eastAsia" w:ascii="黑体" w:hAnsi="黑体" w:eastAsia="黑体" w:cs="宋体"/>
          <w:color w:val="auto"/>
          <w:sz w:val="32"/>
          <w:szCs w:val="32"/>
          <w:u w:val="none"/>
          <w:lang w:val="en-US" w:eastAsia="zh-CN"/>
        </w:rPr>
        <w:t xml:space="preserve">  </w:t>
      </w:r>
      <w:r>
        <w:rPr>
          <w:rFonts w:hint="eastAsia" w:ascii="黑体" w:hAnsi="黑体" w:eastAsia="黑体" w:cs="宋体"/>
          <w:color w:val="auto"/>
          <w:sz w:val="32"/>
          <w:szCs w:val="32"/>
          <w:u w:val="none"/>
        </w:rPr>
        <w:t>教材规划</w:t>
      </w:r>
    </w:p>
    <w:p>
      <w:pPr>
        <w:pStyle w:val="2"/>
        <w:keepNext w:val="0"/>
        <w:keepLines w:val="0"/>
        <w:pageBreakBefore w:val="0"/>
        <w:widowControl w:val="0"/>
        <w:kinsoku/>
        <w:wordWrap/>
        <w:overflowPunct/>
        <w:topLinePunct w:val="0"/>
        <w:autoSpaceDE/>
        <w:autoSpaceDN/>
        <w:bidi w:val="0"/>
        <w:spacing w:before="0" w:after="0" w:line="580" w:lineRule="exact"/>
        <w:ind w:left="0" w:leftChars="0" w:right="0" w:rightChars="0"/>
        <w:jc w:val="both"/>
        <w:textAlignment w:val="auto"/>
        <w:outlineLvl w:val="9"/>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第七条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省教育厅负责全省高校教材的规划建设，</w:t>
      </w:r>
      <w:r>
        <w:rPr>
          <w:rFonts w:hint="eastAsia" w:ascii="仿宋_GB2312" w:hAnsi="仿宋_GB2312" w:eastAsia="仿宋_GB2312" w:cs="仿宋_GB2312"/>
          <w:color w:val="auto"/>
          <w:sz w:val="32"/>
          <w:szCs w:val="32"/>
          <w:u w:val="none"/>
          <w:lang w:eastAsia="zh-CN"/>
        </w:rPr>
        <w:t>制定</w:t>
      </w:r>
      <w:r>
        <w:rPr>
          <w:rFonts w:hint="eastAsia" w:ascii="仿宋_GB2312" w:hAnsi="仿宋_GB2312" w:eastAsia="仿宋_GB2312" w:cs="仿宋_GB2312"/>
          <w:color w:val="auto"/>
          <w:sz w:val="32"/>
          <w:szCs w:val="32"/>
          <w:u w:val="none"/>
        </w:rPr>
        <w:t>体现</w:t>
      </w:r>
      <w:r>
        <w:rPr>
          <w:rFonts w:hint="eastAsia" w:ascii="仿宋_GB2312" w:hAnsi="仿宋_GB2312" w:eastAsia="仿宋_GB2312" w:cs="仿宋_GB2312"/>
          <w:color w:val="auto"/>
          <w:sz w:val="32"/>
          <w:szCs w:val="32"/>
          <w:u w:val="none"/>
          <w:lang w:eastAsia="zh-CN"/>
        </w:rPr>
        <w:t>福建区域</w:t>
      </w:r>
      <w:r>
        <w:rPr>
          <w:rFonts w:hint="eastAsia" w:ascii="仿宋_GB2312" w:hAnsi="仿宋_GB2312" w:eastAsia="仿宋_GB2312" w:cs="仿宋_GB2312"/>
          <w:color w:val="auto"/>
          <w:sz w:val="32"/>
          <w:szCs w:val="32"/>
          <w:u w:val="none"/>
        </w:rPr>
        <w:t>学科优势特色的教材</w:t>
      </w:r>
      <w:r>
        <w:rPr>
          <w:rFonts w:hint="eastAsia" w:ascii="仿宋_GB2312" w:hAnsi="仿宋_GB2312" w:eastAsia="仿宋_GB2312" w:cs="仿宋_GB2312"/>
          <w:color w:val="auto"/>
          <w:sz w:val="32"/>
          <w:szCs w:val="32"/>
          <w:u w:val="none"/>
          <w:lang w:eastAsia="zh-CN"/>
        </w:rPr>
        <w:t>规划</w:t>
      </w:r>
      <w:r>
        <w:rPr>
          <w:rFonts w:hint="eastAsia" w:ascii="仿宋_GB2312" w:hAnsi="仿宋_GB2312" w:eastAsia="仿宋_GB2312" w:cs="仿宋_GB2312"/>
          <w:color w:val="auto"/>
          <w:sz w:val="32"/>
          <w:szCs w:val="32"/>
          <w:u w:val="none"/>
        </w:rPr>
        <w:t>，开展高校优秀教材评选工作。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第八条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高校负责本校教材的规划建设，根据人才培养目标和学科优势，制定本校教材建设规划。一般高校以选用教材为主，综合实力较强的高校要将编写教材作为规划的重要内容。</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both"/>
        <w:textAlignment w:val="auto"/>
        <w:outlineLvl w:val="9"/>
        <w:rPr>
          <w:rFonts w:hint="eastAsia" w:ascii="黑体" w:hAnsi="黑体" w:eastAsia="黑体" w:cs="宋体"/>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center"/>
        <w:textAlignment w:val="auto"/>
        <w:outlineLvl w:val="9"/>
        <w:rPr>
          <w:rFonts w:hint="eastAsia" w:ascii="黑体" w:hAnsi="黑体" w:eastAsia="黑体" w:cs="宋体"/>
          <w:color w:val="auto"/>
          <w:sz w:val="32"/>
          <w:szCs w:val="32"/>
          <w:u w:val="none"/>
        </w:rPr>
      </w:pPr>
      <w:r>
        <w:rPr>
          <w:rFonts w:hint="eastAsia" w:ascii="黑体" w:hAnsi="黑体" w:eastAsia="黑体" w:cs="宋体"/>
          <w:color w:val="auto"/>
          <w:sz w:val="32"/>
          <w:szCs w:val="32"/>
          <w:u w:val="none"/>
          <w:lang w:eastAsia="zh-CN"/>
        </w:rPr>
        <w:t>第四章</w:t>
      </w:r>
      <w:r>
        <w:rPr>
          <w:rFonts w:hint="eastAsia" w:ascii="黑体" w:hAnsi="黑体" w:eastAsia="黑体" w:cs="宋体"/>
          <w:color w:val="auto"/>
          <w:sz w:val="32"/>
          <w:szCs w:val="32"/>
          <w:u w:val="none"/>
          <w:lang w:val="en-US" w:eastAsia="zh-CN"/>
        </w:rPr>
        <w:t xml:space="preserve">  </w:t>
      </w:r>
      <w:r>
        <w:rPr>
          <w:rFonts w:hint="eastAsia" w:ascii="黑体" w:hAnsi="黑体" w:eastAsia="黑体" w:cs="宋体"/>
          <w:color w:val="auto"/>
          <w:sz w:val="32"/>
          <w:szCs w:val="32"/>
          <w:u w:val="none"/>
        </w:rPr>
        <w:t>教材编写</w:t>
      </w:r>
    </w:p>
    <w:p>
      <w:pPr>
        <w:pStyle w:val="2"/>
        <w:keepNext w:val="0"/>
        <w:keepLines w:val="0"/>
        <w:pageBreakBefore w:val="0"/>
        <w:widowControl w:val="0"/>
        <w:kinsoku/>
        <w:wordWrap/>
        <w:overflowPunct/>
        <w:topLinePunct w:val="0"/>
        <w:autoSpaceDE/>
        <w:autoSpaceDN/>
        <w:bidi w:val="0"/>
        <w:spacing w:before="0" w:after="0" w:line="580" w:lineRule="exact"/>
        <w:ind w:left="0" w:leftChars="0" w:right="0" w:rightChars="0"/>
        <w:jc w:val="both"/>
        <w:textAlignment w:val="auto"/>
        <w:outlineLvl w:val="9"/>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第九条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教材编写依据教材建设规划以及学科专业或课程教学标准，服务高等教育教学改革和人才培养。教材编写应符合以下要求：</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以马克思列宁主义、毛泽东思想、邓小平理论、“三个代表”重要思想、科学发展观、习近平新时代中国特色社会主义思想为指导，有机融入中华优秀传统文化、革命传统、法治意识和国家安全、民族团结以及生态文明教育，努力构建中国特色、融通中外的概念范畴、理论范式和话语体系，防范错误政治观点和思潮的影响，引导学生树立正确的世界观、人生观和价值观，努力成为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坚持理论联系实际，充分反映中国特色社会主义实践，反映相关学科教学和科研最新进展，反映经济社会和科技发展对人才培养提出的新要求，全面准确阐述学科专业的基本理论、基础知识、基本方法和学术体系。选文篇目内容积极向上、导向正确，选文作者历史评价正面，有良好的社会形象。</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遵循教育教学规律和人才培养规律，能够满足教学需要。结构严谨、逻辑性强、体系完备，能反映教学内容的内在联系、发展规律及学科专业特有的思维方式。体现创新性和学科特色，富有启发性，有利于激发学习兴趣及创新潜能。</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（四）编排科学合理，符合学术规范。遵守知识产权保护等国家法律、行政法规，不得有民族、地域、性别、职业、年龄歧视等内容，不得有商业广告或变相商业广告。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第十条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教材编写人员应经所在单位党组织审核同意，由所在单位公示。编写人员应符合以下条件：</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政治立场坚定，拥护中国共产党的领导，认同中国特色社会主义，坚定“四个自信”，自觉践行社会主义核心价值观，具有正确的世界观、人生观、价值观，坚持正确的国家观、民族观、历史观、文化观、宗教观，没有违背党的理论和路线方针政策的言行。</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学术功底扎实，学术水平高，学风严谨，一般应具有高级专业技术职务。熟悉高等教育教学实际，了解人才培养规律。了解教材编写工作，文字表达能力强。有丰富的教学、科研经验，新兴学科、紧缺专业可适当放宽要求。</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（三）遵纪守法，有良好的思想品德、社会形象和师德师风。</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（四）有足够时间和精力从事教材编写修订工作。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第十一条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教材编写实行主编负责制。主编主持编写工作并负责统稿，对教材总体质量负责，参编人员对所编写内容负责。专家学者个人编写的教材，由编写者对教材质量负全责。主编须符合本办法第十条规定外，还需符合以下条件：</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（一）坚持正确的学术导向，政治敏锐性强，能够辨别并抵制各种错误政治观点和思潮，自觉运用中国特色话语体系。</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（二）具有高级专业技术职务，在本学科有深入研究和较高造诣，或是全国知名专家、学术领军人物，在相关教材或学科教学方面取得有影响的研究成果，熟悉教材编写工作，有丰富的教材编写经验。</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第十二条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高校教材须及时修订，根据党的理论创新成果、科学技术最新突破、学术研究最新进展等，充实新的内容。建立高校教材周期修订制度，原则上按学制周期修订。及时淘汰内容陈旧、缺乏特色或难以修订的教材。</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第十三条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高校要加强教材编写队伍建设，注重培养优秀编写人才；支持全国知名专家、学术领军人物、学术水平高且教学经验丰富的学科带头人、教学名师、优秀教师参加教材编写工作。加强与出版机构的协作，参与优秀教材选题遴选。鼓励结合行业特色，协同行业、企业打造一批精品产教融合、跨专业融合教材。</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省内“双一流”建设高校与高水平大学应发挥学科优势，组织编写教材，提升我省教材的原创性，打造精品教材。支持优秀教材走出去，扩大我省学术的国内与国际影响力</w:t>
      </w:r>
      <w:r>
        <w:rPr>
          <w:rFonts w:hint="eastAsia" w:ascii="仿宋_GB2312" w:hAnsi="仿宋_GB2312" w:eastAsia="仿宋_GB2312" w:cs="仿宋_GB2312"/>
          <w:color w:val="auto"/>
          <w:sz w:val="32"/>
          <w:szCs w:val="32"/>
          <w:u w:val="none"/>
          <w:lang w:eastAsia="zh-CN"/>
        </w:rPr>
        <w:t>，用教材向世界讲述福建故事、传播八闽文化。</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both"/>
        <w:textAlignment w:val="auto"/>
        <w:outlineLvl w:val="9"/>
        <w:rPr>
          <w:rFonts w:hint="eastAsia" w:ascii="黑体" w:hAnsi="黑体" w:eastAsia="黑体" w:cs="宋体"/>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center"/>
        <w:textAlignment w:val="auto"/>
        <w:outlineLvl w:val="9"/>
        <w:rPr>
          <w:rFonts w:hint="eastAsia" w:ascii="黑体" w:hAnsi="黑体" w:eastAsia="黑体" w:cs="宋体"/>
          <w:color w:val="auto"/>
          <w:sz w:val="32"/>
          <w:szCs w:val="32"/>
          <w:u w:val="none"/>
        </w:rPr>
      </w:pPr>
      <w:r>
        <w:rPr>
          <w:rFonts w:hint="eastAsia" w:ascii="黑体" w:hAnsi="黑体" w:eastAsia="黑体" w:cs="宋体"/>
          <w:color w:val="auto"/>
          <w:sz w:val="32"/>
          <w:szCs w:val="32"/>
          <w:u w:val="none"/>
          <w:lang w:eastAsia="zh-CN"/>
        </w:rPr>
        <w:t>第五章</w:t>
      </w:r>
      <w:r>
        <w:rPr>
          <w:rFonts w:hint="eastAsia" w:ascii="黑体" w:hAnsi="黑体" w:eastAsia="黑体" w:cs="宋体"/>
          <w:color w:val="auto"/>
          <w:sz w:val="32"/>
          <w:szCs w:val="32"/>
          <w:u w:val="none"/>
          <w:lang w:val="en-US" w:eastAsia="zh-CN"/>
        </w:rPr>
        <w:t xml:space="preserve">  </w:t>
      </w:r>
      <w:r>
        <w:rPr>
          <w:rFonts w:hint="eastAsia" w:ascii="黑体" w:hAnsi="黑体" w:eastAsia="黑体" w:cs="宋体"/>
          <w:color w:val="auto"/>
          <w:sz w:val="32"/>
          <w:szCs w:val="32"/>
          <w:u w:val="none"/>
        </w:rPr>
        <w:t>教材审核</w:t>
      </w:r>
    </w:p>
    <w:p>
      <w:pPr>
        <w:pStyle w:val="2"/>
        <w:keepNext w:val="0"/>
        <w:keepLines w:val="0"/>
        <w:pageBreakBefore w:val="0"/>
        <w:widowControl w:val="0"/>
        <w:kinsoku/>
        <w:wordWrap/>
        <w:overflowPunct/>
        <w:topLinePunct w:val="0"/>
        <w:autoSpaceDE/>
        <w:autoSpaceDN/>
        <w:bidi w:val="0"/>
        <w:spacing w:before="0" w:after="0" w:line="580" w:lineRule="exact"/>
        <w:ind w:left="0" w:leftChars="0" w:right="0" w:rightChars="0"/>
        <w:jc w:val="both"/>
        <w:textAlignment w:val="auto"/>
        <w:outlineLvl w:val="9"/>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第十四条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高校教材实行分级分类审核，坚持凡编必审。</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第十五条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省教育厅负责审核全省统一组织编写的教材。高校</w:t>
      </w:r>
      <w:r>
        <w:rPr>
          <w:rFonts w:hint="eastAsia" w:ascii="仿宋_GB2312" w:hAnsi="仿宋_GB2312" w:eastAsia="仿宋_GB2312" w:cs="仿宋_GB2312"/>
          <w:color w:val="auto"/>
          <w:sz w:val="32"/>
          <w:szCs w:val="32"/>
          <w:u w:val="none"/>
          <w:lang w:eastAsia="zh-CN"/>
        </w:rPr>
        <w:t>负责</w:t>
      </w:r>
      <w:r>
        <w:rPr>
          <w:rFonts w:hint="eastAsia" w:ascii="仿宋_GB2312" w:hAnsi="仿宋_GB2312" w:eastAsia="仿宋_GB2312" w:cs="仿宋_GB2312"/>
          <w:color w:val="auto"/>
          <w:sz w:val="32"/>
          <w:szCs w:val="32"/>
          <w:u w:val="none"/>
        </w:rPr>
        <w:t>审核本校组织编写的教材。专家学者个人编写的教材由出版机构或所在单位组织专家审核。</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第十六条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教材审核应对照本办法第三、九条的具体要求进行全面审核，严把政治关、学术关，促进教材质量提升。政治把关要重点审核教材的政治方向和价值导向，学术把关要重点审核教材内容的科学性、先进性和适用性。</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政治立场、政治方向、政治标准要有机融入教材内容，不能简单化、“两张皮”；政治上有错误的教材不能通过；选文篇目内容消极、导向不正确的，选文作者历史评价或社会形象负面的、有重大争议的，必须更换；教材编写人员政治立场、价值观和品德作风有问题的，必须更换。</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严格执行重大选题备案制度。</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第十七条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教</w:t>
      </w:r>
      <w:r>
        <w:rPr>
          <w:rFonts w:hint="eastAsia" w:ascii="仿宋_GB2312" w:hAnsi="仿宋_GB2312" w:eastAsia="仿宋_GB2312" w:cs="仿宋_GB2312"/>
          <w:color w:val="auto"/>
          <w:spacing w:val="-6"/>
          <w:sz w:val="32"/>
          <w:szCs w:val="32"/>
          <w:u w:val="none"/>
        </w:rPr>
        <w:t>材审核人员应包括相关学科专业领域专家和一线教师等。高校组织教材审核时，应有一定比例的校外专家参加。</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审核人员须符合本办法第十条要求，具有较高的政策理论水平、较强的政治敏锐性和政治鉴别力，客观公正，作风严谨，经所在单位党组织审核同意。</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实行教材编审分离制度，遵循回避原则。</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第十八条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教材审核采用个人审读与会议审核相结合的方式，经过集体充分讨论，形成书面审核意见，得出审核结论。审核结论分“通过”“重新送审”和“不予通过”三种。</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除统编教材外，教材审核实行盲审制度。高校根据审核要求与要点，制定本校具体审核程序。自然科学类教材可适当简化审核流程。</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both"/>
        <w:textAlignment w:val="auto"/>
        <w:outlineLvl w:val="9"/>
        <w:rPr>
          <w:rFonts w:hint="eastAsia" w:ascii="黑体" w:hAnsi="黑体" w:eastAsia="黑体" w:cs="宋体"/>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center"/>
        <w:textAlignment w:val="auto"/>
        <w:outlineLvl w:val="9"/>
        <w:rPr>
          <w:rFonts w:hint="eastAsia" w:ascii="黑体" w:hAnsi="黑体" w:eastAsia="黑体" w:cs="宋体"/>
          <w:color w:val="auto"/>
          <w:sz w:val="32"/>
          <w:szCs w:val="32"/>
          <w:u w:val="none"/>
        </w:rPr>
      </w:pPr>
      <w:r>
        <w:rPr>
          <w:rFonts w:hint="eastAsia" w:ascii="黑体" w:hAnsi="黑体" w:eastAsia="黑体" w:cs="宋体"/>
          <w:color w:val="auto"/>
          <w:sz w:val="32"/>
          <w:szCs w:val="32"/>
          <w:u w:val="none"/>
          <w:lang w:eastAsia="zh-CN"/>
        </w:rPr>
        <w:t>第六章</w:t>
      </w:r>
      <w:r>
        <w:rPr>
          <w:rFonts w:hint="eastAsia" w:ascii="黑体" w:hAnsi="黑体" w:eastAsia="黑体" w:cs="宋体"/>
          <w:color w:val="auto"/>
          <w:sz w:val="32"/>
          <w:szCs w:val="32"/>
          <w:u w:val="none"/>
          <w:lang w:val="en-US" w:eastAsia="zh-CN"/>
        </w:rPr>
        <w:t xml:space="preserve">  </w:t>
      </w:r>
      <w:r>
        <w:rPr>
          <w:rFonts w:hint="eastAsia" w:ascii="黑体" w:hAnsi="黑体" w:eastAsia="黑体" w:cs="宋体"/>
          <w:color w:val="auto"/>
          <w:sz w:val="32"/>
          <w:szCs w:val="32"/>
          <w:u w:val="none"/>
        </w:rPr>
        <w:t>教材选用</w:t>
      </w:r>
    </w:p>
    <w:p>
      <w:pPr>
        <w:pStyle w:val="2"/>
        <w:keepNext w:val="0"/>
        <w:keepLines w:val="0"/>
        <w:pageBreakBefore w:val="0"/>
        <w:widowControl w:val="0"/>
        <w:kinsoku/>
        <w:wordWrap/>
        <w:overflowPunct/>
        <w:topLinePunct w:val="0"/>
        <w:autoSpaceDE/>
        <w:autoSpaceDN/>
        <w:bidi w:val="0"/>
        <w:spacing w:before="0" w:after="0" w:line="580" w:lineRule="exact"/>
        <w:ind w:left="0" w:leftChars="0" w:right="0" w:rightChars="0"/>
        <w:jc w:val="both"/>
        <w:textAlignment w:val="auto"/>
        <w:outlineLvl w:val="9"/>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第十九条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高校是教材选用工作主体，学校教材工作领导机构负责本校教材选用工作，制定教材选用管理办法，明确各类教材选用标准和程序。</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高校成立教材选用机构，具体承担教材选用工作，马克思主义理论和思想政治教育方面的专家须占有一定的比例。充分发挥学校有关职能部门和院（系）在教材选用使用中的重要作用。</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第二十条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教材选用遵循以下原则：</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（一）凡选必审。</w:t>
      </w:r>
      <w:r>
        <w:rPr>
          <w:rFonts w:ascii="Times New Roman" w:hAnsi="Times New Roman" w:eastAsia="仿宋_GB2312"/>
          <w:color w:val="auto"/>
          <w:kern w:val="0"/>
          <w:sz w:val="32"/>
          <w:szCs w:val="32"/>
          <w:u w:val="none"/>
        </w:rPr>
        <w:t>高校选用教材</w:t>
      </w:r>
      <w:r>
        <w:rPr>
          <w:rFonts w:hint="eastAsia" w:ascii="仿宋_GB2312" w:hAnsi="仿宋_GB2312" w:eastAsia="仿宋_GB2312" w:cs="仿宋_GB2312"/>
          <w:color w:val="auto"/>
          <w:sz w:val="32"/>
          <w:szCs w:val="32"/>
          <w:u w:val="none"/>
        </w:rPr>
        <w:t>必须经过审核。</w:t>
      </w:r>
      <w:r>
        <w:rPr>
          <w:rFonts w:hint="default" w:ascii="Times New Roman" w:hAnsi="Times New Roman" w:eastAsia="仿宋_GB2312"/>
          <w:color w:val="auto"/>
          <w:kern w:val="0"/>
          <w:sz w:val="32"/>
          <w:szCs w:val="32"/>
          <w:u w:val="none"/>
        </w:rPr>
        <w:t>主要</w:t>
      </w:r>
      <w:r>
        <w:rPr>
          <w:rFonts w:ascii="Times New Roman" w:hAnsi="Times New Roman" w:eastAsia="仿宋_GB2312"/>
          <w:color w:val="auto"/>
          <w:kern w:val="0"/>
          <w:sz w:val="32"/>
          <w:szCs w:val="32"/>
          <w:u w:val="none"/>
        </w:rPr>
        <w:t>对选用教材的政治方向、价值导向、学术取向等进行全面审核把关</w:t>
      </w:r>
      <w:r>
        <w:rPr>
          <w:rFonts w:ascii="Times New Roman" w:hAnsi="Times New Roman" w:eastAsia="仿宋_GB2312"/>
          <w:color w:val="auto"/>
          <w:kern w:val="0"/>
          <w:sz w:val="32"/>
          <w:szCs w:val="32"/>
          <w:u w:val="none"/>
          <w:lang w:val="zh-TW" w:eastAsia="zh-TW"/>
        </w:rPr>
        <w:t>。</w:t>
      </w:r>
      <w:r>
        <w:rPr>
          <w:rFonts w:hint="eastAsia" w:ascii="Times New Roman" w:hAnsi="Times New Roman" w:eastAsia="仿宋_GB2312"/>
          <w:color w:val="auto"/>
          <w:kern w:val="0"/>
          <w:sz w:val="32"/>
          <w:szCs w:val="32"/>
          <w:u w:val="none"/>
          <w:lang w:val="zh-TW" w:eastAsia="zh-CN"/>
        </w:rPr>
        <w:t>涉</w:t>
      </w:r>
      <w:r>
        <w:rPr>
          <w:rFonts w:ascii="Times New Roman" w:hAnsi="Times New Roman" w:eastAsia="仿宋_GB2312"/>
          <w:color w:val="auto"/>
          <w:kern w:val="0"/>
          <w:sz w:val="32"/>
          <w:szCs w:val="32"/>
          <w:u w:val="none"/>
          <w:lang w:val="zh-TW" w:eastAsia="zh-TW"/>
        </w:rPr>
        <w:t>意识形态</w:t>
      </w:r>
      <w:r>
        <w:rPr>
          <w:rFonts w:hint="eastAsia" w:ascii="Times New Roman" w:hAnsi="Times New Roman" w:eastAsia="仿宋_GB2312"/>
          <w:color w:val="auto"/>
          <w:kern w:val="0"/>
          <w:sz w:val="32"/>
          <w:szCs w:val="32"/>
          <w:u w:val="none"/>
          <w:lang w:val="zh-TW" w:eastAsia="zh-CN"/>
        </w:rPr>
        <w:t>领域</w:t>
      </w:r>
      <w:r>
        <w:rPr>
          <w:rFonts w:ascii="Times New Roman" w:hAnsi="Times New Roman" w:eastAsia="仿宋_GB2312"/>
          <w:color w:val="auto"/>
          <w:kern w:val="0"/>
          <w:sz w:val="32"/>
          <w:szCs w:val="32"/>
          <w:u w:val="none"/>
          <w:lang w:val="zh-TW" w:eastAsia="zh-TW"/>
        </w:rPr>
        <w:t>的教材</w:t>
      </w:r>
      <w:r>
        <w:rPr>
          <w:rFonts w:hint="default" w:ascii="Times New Roman" w:hAnsi="Times New Roman" w:eastAsia="仿宋_GB2312"/>
          <w:color w:val="auto"/>
          <w:kern w:val="0"/>
          <w:sz w:val="32"/>
          <w:szCs w:val="32"/>
          <w:u w:val="none"/>
          <w:lang w:val="zh-TW"/>
        </w:rPr>
        <w:t>必须经学校党委进行政治把关。</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572" w:firstLineChars="179"/>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（二）质量第一。优先选用国家和省级规划教材、精品教材及获得省部级以上奖励的优秀教材。</w:t>
      </w:r>
      <w:r>
        <w:rPr>
          <w:rFonts w:ascii="Times New Roman" w:hAnsi="Times New Roman" w:eastAsia="仿宋_GB2312"/>
          <w:color w:val="auto"/>
          <w:kern w:val="0"/>
          <w:sz w:val="32"/>
          <w:szCs w:val="32"/>
          <w:u w:val="none"/>
          <w:lang w:val="zh-TW" w:eastAsia="zh-TW"/>
        </w:rPr>
        <w:t>如无上述教材，则</w:t>
      </w:r>
      <w:r>
        <w:rPr>
          <w:rFonts w:hint="eastAsia" w:ascii="Times New Roman" w:hAnsi="Times New Roman" w:eastAsia="仿宋_GB2312"/>
          <w:color w:val="auto"/>
          <w:kern w:val="0"/>
          <w:sz w:val="32"/>
          <w:szCs w:val="32"/>
          <w:u w:val="none"/>
          <w:lang w:val="zh-TW"/>
        </w:rPr>
        <w:t>应当</w:t>
      </w:r>
      <w:r>
        <w:rPr>
          <w:rFonts w:ascii="Times New Roman" w:hAnsi="Times New Roman" w:eastAsia="仿宋_GB2312"/>
          <w:color w:val="auto"/>
          <w:kern w:val="0"/>
          <w:sz w:val="32"/>
          <w:szCs w:val="32"/>
          <w:u w:val="none"/>
          <w:lang w:val="zh-TW" w:eastAsia="zh-TW"/>
        </w:rPr>
        <w:t>优先选用同类高校公认共选的、近三年新出版的通用教材，或国家级出版社出版的教材。</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（三）适宜教学。符合本校人才培养方案、教学计划和教学大纲要求，符合教学规律和认知规律，便于课堂教学，有利于激发学生学习兴趣。</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（四）公平公正。实事求是，客观公正，严肃选用纪律和程序，严禁违规操作。</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政治立场和价值导向有问题的，内容陈旧、低水平重复、简单拼凑的教材，不得选用。</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第二十一条</w:t>
      </w:r>
      <w:r>
        <w:rPr>
          <w:rFonts w:hint="eastAsia" w:ascii="楷体_GB2312" w:hAnsi="楷体_GB2312" w:eastAsia="楷体_GB2312" w:cs="楷体_GB2312"/>
          <w:b/>
          <w:bCs/>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教材选用坚持集体决策。教材选用机构组织专家通读备选教材，提出审读意见。召开审核会议，集体讨论决定。</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kern w:val="0"/>
          <w:sz w:val="32"/>
          <w:szCs w:val="32"/>
          <w:u w:val="none"/>
          <w:lang w:val="zh-TW" w:eastAsia="zh-CN"/>
        </w:rPr>
        <w:t>第二十二条</w:t>
      </w:r>
      <w:r>
        <w:rPr>
          <w:rFonts w:hint="eastAsia" w:ascii="Times New Roman" w:hAnsi="Times New Roman" w:eastAsia="仿宋_GB2312"/>
          <w:color w:val="auto"/>
          <w:kern w:val="0"/>
          <w:sz w:val="32"/>
          <w:szCs w:val="32"/>
          <w:u w:val="none"/>
          <w:lang w:val="en-US" w:eastAsia="zh-CN"/>
        </w:rPr>
        <w:t xml:space="preserve">  </w:t>
      </w:r>
      <w:r>
        <w:rPr>
          <w:rFonts w:hint="default" w:ascii="Times New Roman" w:hAnsi="Times New Roman" w:eastAsia="仿宋_GB2312"/>
          <w:color w:val="auto"/>
          <w:kern w:val="0"/>
          <w:sz w:val="32"/>
          <w:szCs w:val="32"/>
          <w:u w:val="none"/>
          <w:lang w:val="zh-TW" w:eastAsia="zh-TW"/>
        </w:rPr>
        <w:t>思想政治理论课统一使用国家统编教材。落实教育部关于马工程</w:t>
      </w:r>
      <w:r>
        <w:rPr>
          <w:rFonts w:hint="default" w:ascii="Times New Roman" w:hAnsi="Times New Roman" w:eastAsia="仿宋_GB2312"/>
          <w:color w:val="auto"/>
          <w:kern w:val="0"/>
          <w:sz w:val="32"/>
          <w:szCs w:val="32"/>
          <w:u w:val="none"/>
          <w:lang w:val="zh-TW"/>
        </w:rPr>
        <w:t>重点</w:t>
      </w:r>
      <w:r>
        <w:rPr>
          <w:rFonts w:hint="default" w:ascii="Times New Roman" w:hAnsi="Times New Roman" w:eastAsia="仿宋_GB2312"/>
          <w:color w:val="auto"/>
          <w:kern w:val="0"/>
          <w:sz w:val="32"/>
          <w:szCs w:val="32"/>
          <w:u w:val="none"/>
          <w:lang w:val="zh-TW" w:eastAsia="zh-TW"/>
        </w:rPr>
        <w:t>教材的工作部署，加强马工程</w:t>
      </w:r>
      <w:r>
        <w:rPr>
          <w:rFonts w:hint="default" w:ascii="Times New Roman" w:hAnsi="Times New Roman" w:eastAsia="仿宋_GB2312"/>
          <w:color w:val="auto"/>
          <w:kern w:val="0"/>
          <w:sz w:val="32"/>
          <w:szCs w:val="32"/>
          <w:u w:val="none"/>
          <w:lang w:val="zh-TW"/>
        </w:rPr>
        <w:t>重点</w:t>
      </w:r>
      <w:r>
        <w:rPr>
          <w:rFonts w:hint="default" w:ascii="Times New Roman" w:hAnsi="Times New Roman" w:eastAsia="仿宋_GB2312"/>
          <w:color w:val="auto"/>
          <w:kern w:val="0"/>
          <w:sz w:val="32"/>
          <w:szCs w:val="32"/>
          <w:u w:val="none"/>
          <w:lang w:val="zh-TW" w:eastAsia="zh-TW"/>
        </w:rPr>
        <w:t>教材使用情况督查，提高马工程</w:t>
      </w:r>
      <w:r>
        <w:rPr>
          <w:rFonts w:hint="default" w:ascii="Times New Roman" w:hAnsi="Times New Roman" w:eastAsia="仿宋_GB2312"/>
          <w:color w:val="auto"/>
          <w:kern w:val="0"/>
          <w:sz w:val="32"/>
          <w:szCs w:val="32"/>
          <w:u w:val="none"/>
          <w:lang w:val="zh-TW"/>
        </w:rPr>
        <w:t>重点</w:t>
      </w:r>
      <w:r>
        <w:rPr>
          <w:rFonts w:hint="default" w:ascii="Times New Roman" w:hAnsi="Times New Roman" w:eastAsia="仿宋_GB2312"/>
          <w:color w:val="auto"/>
          <w:kern w:val="0"/>
          <w:sz w:val="32"/>
          <w:szCs w:val="32"/>
          <w:u w:val="none"/>
          <w:lang w:val="zh-TW" w:eastAsia="zh-TW"/>
        </w:rPr>
        <w:t>教材</w:t>
      </w:r>
      <w:r>
        <w:rPr>
          <w:rFonts w:hint="default" w:ascii="Times New Roman" w:hAnsi="Times New Roman" w:eastAsia="仿宋_GB2312"/>
          <w:color w:val="auto"/>
          <w:kern w:val="0"/>
          <w:sz w:val="32"/>
          <w:szCs w:val="32"/>
          <w:u w:val="none"/>
          <w:lang w:val="zh-TW"/>
        </w:rPr>
        <w:t>的课程</w:t>
      </w:r>
      <w:r>
        <w:rPr>
          <w:rFonts w:hint="default" w:ascii="Times New Roman" w:hAnsi="Times New Roman" w:eastAsia="仿宋_GB2312"/>
          <w:color w:val="auto"/>
          <w:kern w:val="0"/>
          <w:sz w:val="32"/>
          <w:szCs w:val="32"/>
          <w:u w:val="none"/>
          <w:lang w:val="zh-TW" w:eastAsia="zh-TW"/>
        </w:rPr>
        <w:t>覆盖</w:t>
      </w:r>
      <w:r>
        <w:rPr>
          <w:rFonts w:hint="default" w:ascii="Times New Roman" w:hAnsi="Times New Roman" w:eastAsia="仿宋_GB2312"/>
          <w:color w:val="auto"/>
          <w:kern w:val="0"/>
          <w:sz w:val="32"/>
          <w:szCs w:val="32"/>
          <w:u w:val="none"/>
          <w:lang w:val="zh-TW"/>
        </w:rPr>
        <w:t>率</w:t>
      </w:r>
      <w:r>
        <w:rPr>
          <w:rFonts w:hint="default" w:ascii="Times New Roman" w:hAnsi="Times New Roman" w:eastAsia="仿宋_GB2312"/>
          <w:color w:val="auto"/>
          <w:kern w:val="0"/>
          <w:sz w:val="32"/>
          <w:szCs w:val="32"/>
          <w:u w:val="none"/>
          <w:lang w:val="zh-TW" w:eastAsia="zh-TW"/>
        </w:rPr>
        <w:t>和</w:t>
      </w:r>
      <w:r>
        <w:rPr>
          <w:rFonts w:hint="default" w:ascii="Times New Roman" w:hAnsi="Times New Roman" w:eastAsia="仿宋_GB2312"/>
          <w:color w:val="auto"/>
          <w:kern w:val="0"/>
          <w:sz w:val="32"/>
          <w:szCs w:val="32"/>
          <w:u w:val="none"/>
          <w:lang w:val="zh-TW"/>
        </w:rPr>
        <w:t>教材</w:t>
      </w:r>
      <w:r>
        <w:rPr>
          <w:rFonts w:hint="default" w:ascii="Times New Roman" w:hAnsi="Times New Roman" w:eastAsia="仿宋_GB2312"/>
          <w:color w:val="auto"/>
          <w:kern w:val="0"/>
          <w:sz w:val="32"/>
          <w:szCs w:val="32"/>
          <w:u w:val="none"/>
          <w:lang w:val="zh-TW" w:eastAsia="zh-TW"/>
        </w:rPr>
        <w:t>使用率。</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ascii="仿宋" w:hAnsi="仿宋" w:eastAsia="仿宋" w:cs="宋体"/>
          <w:color w:val="auto"/>
          <w:sz w:val="32"/>
          <w:szCs w:val="32"/>
          <w:u w:val="none"/>
        </w:rPr>
      </w:pPr>
      <w:r>
        <w:rPr>
          <w:rFonts w:hint="eastAsia" w:ascii="楷体_GB2312" w:hAnsi="楷体_GB2312" w:eastAsia="楷体_GB2312" w:cs="楷体_GB2312"/>
          <w:b/>
          <w:bCs/>
          <w:color w:val="auto"/>
          <w:sz w:val="32"/>
          <w:szCs w:val="32"/>
          <w:u w:val="none"/>
          <w:lang w:eastAsia="zh-CN"/>
        </w:rPr>
        <w:t>第二十三条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选用结果实行公示和备案制度。教材选用结果在本校进行公示，公示无异议后报学校教材工作领导机构审批并备案。</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both"/>
        <w:textAlignment w:val="auto"/>
        <w:outlineLvl w:val="9"/>
        <w:rPr>
          <w:rFonts w:hint="eastAsia" w:ascii="黑体" w:hAnsi="黑体" w:eastAsia="黑体" w:cs="宋体"/>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center"/>
        <w:textAlignment w:val="auto"/>
        <w:outlineLvl w:val="9"/>
        <w:rPr>
          <w:rFonts w:hint="eastAsia" w:ascii="黑体" w:hAnsi="黑体" w:eastAsia="黑体" w:cs="宋体"/>
          <w:color w:val="auto"/>
          <w:sz w:val="32"/>
          <w:szCs w:val="32"/>
          <w:u w:val="none"/>
        </w:rPr>
      </w:pPr>
      <w:r>
        <w:rPr>
          <w:rFonts w:hint="eastAsia" w:ascii="黑体" w:hAnsi="黑体" w:eastAsia="黑体" w:cs="宋体"/>
          <w:color w:val="auto"/>
          <w:sz w:val="32"/>
          <w:szCs w:val="32"/>
          <w:u w:val="none"/>
          <w:lang w:eastAsia="zh-CN"/>
        </w:rPr>
        <w:t>第七章</w:t>
      </w:r>
      <w:r>
        <w:rPr>
          <w:rFonts w:hint="eastAsia" w:ascii="黑体" w:hAnsi="黑体" w:eastAsia="黑体" w:cs="宋体"/>
          <w:color w:val="auto"/>
          <w:sz w:val="32"/>
          <w:szCs w:val="32"/>
          <w:u w:val="none"/>
          <w:lang w:val="en-US" w:eastAsia="zh-CN"/>
        </w:rPr>
        <w:t xml:space="preserve">  </w:t>
      </w:r>
      <w:r>
        <w:rPr>
          <w:rFonts w:hint="eastAsia" w:ascii="黑体" w:hAnsi="黑体" w:eastAsia="黑体" w:cs="宋体"/>
          <w:color w:val="auto"/>
          <w:sz w:val="32"/>
          <w:szCs w:val="32"/>
          <w:u w:val="none"/>
        </w:rPr>
        <w:t>支持保障</w:t>
      </w:r>
    </w:p>
    <w:p>
      <w:pPr>
        <w:pStyle w:val="2"/>
        <w:keepNext w:val="0"/>
        <w:keepLines w:val="0"/>
        <w:pageBreakBefore w:val="0"/>
        <w:widowControl w:val="0"/>
        <w:kinsoku/>
        <w:wordWrap/>
        <w:overflowPunct/>
        <w:topLinePunct w:val="0"/>
        <w:autoSpaceDE/>
        <w:autoSpaceDN/>
        <w:bidi w:val="0"/>
        <w:spacing w:before="0" w:after="0" w:line="580" w:lineRule="exact"/>
        <w:ind w:left="0" w:leftChars="0" w:right="0" w:rightChars="0"/>
        <w:jc w:val="both"/>
        <w:textAlignment w:val="auto"/>
        <w:outlineLvl w:val="9"/>
        <w:rPr>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kern w:val="0"/>
          <w:sz w:val="32"/>
          <w:szCs w:val="32"/>
          <w:u w:val="none"/>
          <w:lang w:eastAsia="zh-CN"/>
        </w:rPr>
        <w:t>第二十四条</w:t>
      </w:r>
      <w:r>
        <w:rPr>
          <w:rFonts w:hint="eastAsia" w:ascii="Times New Roman" w:hAnsi="Times New Roman" w:eastAsia="仿宋_GB2312"/>
          <w:color w:val="auto"/>
          <w:kern w:val="0"/>
          <w:sz w:val="32"/>
          <w:szCs w:val="32"/>
          <w:u w:val="none"/>
          <w:lang w:val="en-US" w:eastAsia="zh-CN"/>
        </w:rPr>
        <w:t xml:space="preserve">  </w:t>
      </w:r>
      <w:r>
        <w:rPr>
          <w:rFonts w:ascii="Times New Roman" w:hAnsi="Times New Roman" w:eastAsia="仿宋_GB2312"/>
          <w:color w:val="auto"/>
          <w:kern w:val="0"/>
          <w:sz w:val="32"/>
          <w:szCs w:val="32"/>
          <w:u w:val="none"/>
        </w:rPr>
        <w:t>统筹利用现有政策和资金渠道支持高校教材建设，重点支持与国家战略性新兴产业相关、契合</w:t>
      </w:r>
      <w:r>
        <w:rPr>
          <w:rFonts w:hint="eastAsia" w:ascii="Times New Roman" w:hAnsi="Times New Roman" w:eastAsia="仿宋_GB2312"/>
          <w:color w:val="auto"/>
          <w:kern w:val="0"/>
          <w:sz w:val="32"/>
          <w:szCs w:val="32"/>
          <w:u w:val="none"/>
          <w:lang w:eastAsia="zh-CN"/>
        </w:rPr>
        <w:t>福建</w:t>
      </w:r>
      <w:r>
        <w:rPr>
          <w:rFonts w:ascii="Times New Roman" w:hAnsi="Times New Roman" w:eastAsia="仿宋_GB2312"/>
          <w:color w:val="auto"/>
          <w:kern w:val="0"/>
          <w:sz w:val="32"/>
          <w:szCs w:val="32"/>
          <w:u w:val="none"/>
        </w:rPr>
        <w:t>省社会经济发展实际需要的优秀教材，全国领先、使用广泛的精品特色教材，新专业紧缺教材及薄弱领域的教材建设。</w:t>
      </w:r>
      <w:r>
        <w:rPr>
          <w:rFonts w:hint="eastAsia" w:ascii="仿宋_GB2312" w:hAnsi="仿宋_GB2312" w:eastAsia="仿宋_GB2312" w:cs="仿宋_GB2312"/>
          <w:color w:val="auto"/>
          <w:sz w:val="32"/>
          <w:szCs w:val="32"/>
          <w:u w:val="none"/>
        </w:rPr>
        <w:t>高校应加大经费投入，保障教材编写、审核、选用、研究和队伍建设、信息化建设等工作。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第二十五条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把教材建设作为高校学科专业建设、教学质量、人才培养的重要内容，纳入</w:t>
      </w:r>
      <w:r>
        <w:rPr>
          <w:rFonts w:hint="eastAsia" w:ascii="仿宋_GB2312" w:hAnsi="仿宋_GB2312" w:eastAsia="仿宋_GB2312" w:cs="仿宋_GB2312"/>
          <w:color w:val="auto"/>
          <w:sz w:val="32"/>
          <w:szCs w:val="32"/>
          <w:u w:val="none"/>
          <w:lang w:eastAsia="zh-CN"/>
        </w:rPr>
        <w:t>省级</w:t>
      </w:r>
      <w:r>
        <w:rPr>
          <w:rFonts w:hint="eastAsia" w:ascii="仿宋_GB2312" w:hAnsi="仿宋_GB2312" w:eastAsia="仿宋_GB2312" w:cs="仿宋_GB2312"/>
          <w:color w:val="auto"/>
          <w:sz w:val="32"/>
          <w:szCs w:val="32"/>
          <w:u w:val="none"/>
        </w:rPr>
        <w:t>“双一流”建设和考核的重要指标，纳入高校党建和思想政治工作考核评估体系。</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第二十六条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高校要建立优秀教材编写激励保障机制，着力打造精品教材。承担马克思主义理论研究和建设工程重点教材编写修订任务</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主编和核心编者</w:t>
      </w:r>
      <w:r>
        <w:rPr>
          <w:rFonts w:hint="eastAsia" w:ascii="仿宋_GB2312" w:hAnsi="仿宋_GB2312" w:eastAsia="仿宋_GB2312" w:cs="仿宋_GB2312"/>
          <w:color w:val="auto"/>
          <w:sz w:val="32"/>
          <w:szCs w:val="32"/>
          <w:u w:val="none"/>
          <w:lang w:val="en-US" w:eastAsia="zh-CN"/>
        </w:rPr>
        <w:t>(核心编者原则上是指教材核心章节的编者或参与编写不少于20%教材篇幅的编者)</w:t>
      </w:r>
      <w:r>
        <w:rPr>
          <w:rFonts w:hint="eastAsia" w:ascii="仿宋_GB2312" w:hAnsi="仿宋_GB2312" w:eastAsia="仿宋_GB2312" w:cs="仿宋_GB2312"/>
          <w:color w:val="auto"/>
          <w:sz w:val="32"/>
          <w:szCs w:val="32"/>
          <w:u w:val="none"/>
        </w:rPr>
        <w:t>视同承担国家级科研课题</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承担国家规划专业核心课程教材编写修订任务</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主编和核心编者视同承担省部级科研课题，享受相应政策待遇，作为参评</w:t>
      </w:r>
      <w:r>
        <w:rPr>
          <w:rFonts w:hint="eastAsia" w:ascii="仿宋_GB2312" w:hAnsi="仿宋_GB2312" w:eastAsia="仿宋_GB2312" w:cs="仿宋_GB2312"/>
          <w:color w:val="auto"/>
          <w:sz w:val="32"/>
          <w:szCs w:val="32"/>
          <w:u w:val="none"/>
          <w:lang w:eastAsia="zh-CN"/>
        </w:rPr>
        <w:t>“闽江学者</w:t>
      </w:r>
      <w:r>
        <w:rPr>
          <w:rFonts w:hint="eastAsia" w:ascii="仿宋_GB2312" w:hAnsi="仿宋_GB2312" w:eastAsia="仿宋_GB2312" w:cs="仿宋_GB2312"/>
          <w:color w:val="auto"/>
          <w:sz w:val="32"/>
          <w:szCs w:val="32"/>
          <w:u w:val="none"/>
        </w:rPr>
        <w:t>奖励计划</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“长江学者奖励计划”“万人计划”等</w:t>
      </w:r>
      <w:r>
        <w:rPr>
          <w:rFonts w:hint="eastAsia" w:ascii="仿宋_GB2312" w:hAnsi="仿宋_GB2312" w:eastAsia="仿宋_GB2312" w:cs="仿宋_GB2312"/>
          <w:color w:val="auto"/>
          <w:sz w:val="32"/>
          <w:szCs w:val="32"/>
          <w:u w:val="none"/>
          <w:lang w:eastAsia="zh-CN"/>
        </w:rPr>
        <w:t>省和</w:t>
      </w:r>
      <w:r>
        <w:rPr>
          <w:rFonts w:hint="eastAsia" w:ascii="仿宋_GB2312" w:hAnsi="仿宋_GB2312" w:eastAsia="仿宋_GB2312" w:cs="仿宋_GB2312"/>
          <w:color w:val="auto"/>
          <w:sz w:val="32"/>
          <w:szCs w:val="32"/>
          <w:u w:val="none"/>
        </w:rPr>
        <w:t>国家重大人才工程的重要成果。审核专家根据工作实际贡献和发挥的作用参照以上标准执行。教材编审工作纳入所在单位工作量考核，作为职务评聘、评优评先、岗位晋升的重要指标。高校要落实国家和省级教材奖励制度，加大对优秀教材的支持。</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both"/>
        <w:textAlignment w:val="auto"/>
        <w:outlineLvl w:val="9"/>
        <w:rPr>
          <w:rFonts w:hint="eastAsia" w:ascii="黑体" w:hAnsi="黑体" w:eastAsia="黑体" w:cs="宋体"/>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center"/>
        <w:textAlignment w:val="auto"/>
        <w:outlineLvl w:val="9"/>
        <w:rPr>
          <w:rFonts w:hint="eastAsia" w:ascii="黑体" w:hAnsi="黑体" w:eastAsia="黑体" w:cs="宋体"/>
          <w:color w:val="auto"/>
          <w:sz w:val="32"/>
          <w:szCs w:val="32"/>
          <w:u w:val="none"/>
        </w:rPr>
      </w:pPr>
      <w:r>
        <w:rPr>
          <w:rFonts w:hint="eastAsia" w:ascii="黑体" w:hAnsi="黑体" w:eastAsia="黑体" w:cs="宋体"/>
          <w:color w:val="auto"/>
          <w:sz w:val="32"/>
          <w:szCs w:val="32"/>
          <w:u w:val="none"/>
          <w:lang w:eastAsia="zh-CN"/>
        </w:rPr>
        <w:t>第八章</w:t>
      </w:r>
      <w:r>
        <w:rPr>
          <w:rFonts w:hint="eastAsia" w:ascii="黑体" w:hAnsi="黑体" w:eastAsia="黑体" w:cs="宋体"/>
          <w:color w:val="auto"/>
          <w:sz w:val="32"/>
          <w:szCs w:val="32"/>
          <w:u w:val="none"/>
          <w:lang w:val="en-US" w:eastAsia="zh-CN"/>
        </w:rPr>
        <w:t xml:space="preserve">  </w:t>
      </w:r>
      <w:r>
        <w:rPr>
          <w:rFonts w:hint="eastAsia" w:ascii="黑体" w:hAnsi="黑体" w:eastAsia="黑体" w:cs="宋体"/>
          <w:color w:val="auto"/>
          <w:sz w:val="32"/>
          <w:szCs w:val="32"/>
          <w:u w:val="none"/>
        </w:rPr>
        <w:t>检查监督</w:t>
      </w:r>
    </w:p>
    <w:p>
      <w:pPr>
        <w:pStyle w:val="2"/>
        <w:keepNext w:val="0"/>
        <w:keepLines w:val="0"/>
        <w:pageBreakBefore w:val="0"/>
        <w:widowControl w:val="0"/>
        <w:kinsoku/>
        <w:wordWrap/>
        <w:overflowPunct/>
        <w:topLinePunct w:val="0"/>
        <w:autoSpaceDE/>
        <w:autoSpaceDN/>
        <w:bidi w:val="0"/>
        <w:spacing w:before="0" w:after="0" w:line="580" w:lineRule="exact"/>
        <w:ind w:left="0" w:leftChars="0" w:right="0" w:rightChars="0"/>
        <w:jc w:val="both"/>
        <w:textAlignment w:val="auto"/>
        <w:outlineLvl w:val="9"/>
        <w:rPr>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第二十七条</w:t>
      </w:r>
      <w:r>
        <w:rPr>
          <w:rFonts w:hint="eastAsia" w:ascii="楷体_GB2312" w:hAnsi="楷体_GB2312" w:eastAsia="楷体_GB2312" w:cs="楷体_GB2312"/>
          <w:b/>
          <w:bCs/>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省教育厅负责对</w:t>
      </w:r>
      <w:r>
        <w:rPr>
          <w:rFonts w:hint="eastAsia" w:ascii="仿宋_GB2312" w:hAnsi="仿宋_GB2312" w:eastAsia="仿宋_GB2312" w:cs="仿宋_GB2312"/>
          <w:color w:val="auto"/>
          <w:sz w:val="32"/>
          <w:szCs w:val="32"/>
          <w:u w:val="none"/>
          <w:lang w:eastAsia="zh-CN"/>
        </w:rPr>
        <w:t>福建</w:t>
      </w:r>
      <w:r>
        <w:rPr>
          <w:rFonts w:hint="eastAsia" w:ascii="仿宋_GB2312" w:hAnsi="仿宋_GB2312" w:eastAsia="仿宋_GB2312" w:cs="仿宋_GB2312"/>
          <w:color w:val="auto"/>
          <w:sz w:val="32"/>
          <w:szCs w:val="32"/>
          <w:u w:val="none"/>
        </w:rPr>
        <w:t>省各高校教材工作开展检查监督，相关工作纳入教育督导考评体系。</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right="0" w:rightChars="0" w:firstLine="572" w:firstLineChars="179"/>
        <w:jc w:val="both"/>
        <w:textAlignment w:val="auto"/>
        <w:outlineLvl w:val="9"/>
        <w:rPr>
          <w:rFonts w:ascii="Times New Roman" w:hAnsi="Times New Roman" w:eastAsia="仿宋_GB2312"/>
          <w:color w:val="auto"/>
          <w:kern w:val="0"/>
          <w:sz w:val="32"/>
          <w:szCs w:val="32"/>
          <w:u w:val="none"/>
          <w:lang w:val="zh-TW" w:eastAsia="zh-TW"/>
        </w:rPr>
      </w:pPr>
      <w:r>
        <w:rPr>
          <w:rFonts w:ascii="Times New Roman" w:hAnsi="Times New Roman" w:eastAsia="仿宋_GB2312"/>
          <w:color w:val="auto"/>
          <w:kern w:val="0"/>
          <w:sz w:val="32"/>
          <w:szCs w:val="32"/>
          <w:u w:val="none"/>
          <w:lang w:val="zh-TW" w:eastAsia="zh-TW"/>
        </w:rPr>
        <w:t>各高校要建立和完善教材质量监控及评价机制，建立教材使用效果的跟踪调查和信息反馈制度，定期将教材使用情况和相关数据报</w:t>
      </w:r>
      <w:r>
        <w:rPr>
          <w:rFonts w:hint="default" w:ascii="Times New Roman" w:hAnsi="Times New Roman" w:eastAsia="仿宋_GB2312"/>
          <w:color w:val="auto"/>
          <w:kern w:val="0"/>
          <w:sz w:val="32"/>
          <w:szCs w:val="32"/>
          <w:u w:val="none"/>
          <w:lang w:val="zh-TW"/>
        </w:rPr>
        <w:t>省教育厅</w:t>
      </w:r>
      <w:r>
        <w:rPr>
          <w:rFonts w:ascii="Times New Roman" w:hAnsi="Times New Roman" w:eastAsia="仿宋_GB2312"/>
          <w:color w:val="auto"/>
          <w:kern w:val="0"/>
          <w:sz w:val="32"/>
          <w:szCs w:val="32"/>
          <w:u w:val="none"/>
          <w:lang w:val="zh-TW" w:eastAsia="zh-TW"/>
        </w:rPr>
        <w:t>备案。</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第二十八条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出现以下情形之一的，教材须停止使用，视情节轻重和所造成的影响，由上级或同级主管部门给予通报批评、责令停止违规行为，并由主管部门按规定对相关责任人给予相应处分。对情节严重的单位和个人列入负面清单；涉嫌犯罪的，依法追究刑事责任：</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（一）教材内容的政治方向和价值导向存在问题。</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（二）教材内容出现严重科学性错误。</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（三）教材所含链接内容存在问题，产生严重后果。</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（四）盗版盗印教材。</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rPr>
          <w:rFonts w:hint="eastAsia" w:ascii="仿宋_GB2312" w:hAnsi="仿宋_GB2312" w:eastAsia="仿宋_GB2312" w:cs="仿宋_GB2312"/>
          <w:color w:val="auto"/>
          <w:spacing w:val="0"/>
          <w:w w:val="100"/>
          <w:kern w:val="0"/>
          <w:position w:val="0"/>
          <w:sz w:val="32"/>
          <w:szCs w:val="32"/>
          <w:u w:val="none"/>
          <w:lang w:val="zh-TW" w:eastAsia="zh-CN" w:bidi="zh-TW"/>
        </w:rPr>
      </w:pP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pacing w:val="0"/>
          <w:w w:val="100"/>
          <w:kern w:val="0"/>
          <w:position w:val="0"/>
          <w:sz w:val="32"/>
          <w:szCs w:val="32"/>
          <w:u w:val="none"/>
          <w:lang w:val="zh-TW" w:eastAsia="zh-CN" w:bidi="zh-TW"/>
        </w:rPr>
        <w:t>违规编写出版国家统编教材及其他公共基础必修课程教材。</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（六）用不正当手段严重影响教材审核、选用工作。</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（七）未</w:t>
      </w:r>
      <w:r>
        <w:rPr>
          <w:rFonts w:hint="eastAsia" w:ascii="仿宋_GB2312" w:hAnsi="仿宋_GB2312" w:eastAsia="仿宋_GB2312" w:cs="仿宋_GB2312"/>
          <w:color w:val="auto"/>
          <w:spacing w:val="-11"/>
          <w:sz w:val="32"/>
          <w:szCs w:val="32"/>
          <w:u w:val="none"/>
        </w:rPr>
        <w:t>按规定程序选用，选用未经审核或审核未通过的教材。</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（八）在教材中擅自使用国家规划教材标识，或使用可能误导高校教材选用的相似标识及表述，如标注主体或范围不明确的“规划教材”“示范教材”等字样，或擅自标注“全国”“国家”</w:t>
      </w:r>
      <w:r>
        <w:rPr>
          <w:rFonts w:hint="eastAsia" w:ascii="仿宋_GB2312" w:hAnsi="仿宋_GB2312" w:eastAsia="仿宋_GB2312" w:cs="仿宋_GB2312"/>
          <w:color w:val="auto"/>
          <w:sz w:val="32"/>
          <w:szCs w:val="32"/>
          <w:u w:val="none"/>
          <w:lang w:eastAsia="zh-CN"/>
        </w:rPr>
        <w:t>“福建省”</w:t>
      </w:r>
      <w:r>
        <w:rPr>
          <w:rFonts w:hint="eastAsia" w:ascii="仿宋_GB2312" w:hAnsi="仿宋_GB2312" w:eastAsia="仿宋_GB2312" w:cs="仿宋_GB2312"/>
          <w:color w:val="auto"/>
          <w:sz w:val="32"/>
          <w:szCs w:val="32"/>
          <w:u w:val="none"/>
        </w:rPr>
        <w:t>等字样。</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（九）其他造成严重后果的违法违规行为。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both"/>
        <w:textAlignment w:val="auto"/>
        <w:outlineLvl w:val="9"/>
        <w:rPr>
          <w:rFonts w:hint="eastAsia" w:ascii="黑体" w:hAnsi="黑体" w:eastAsia="黑体" w:cs="宋体"/>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jc w:val="center"/>
        <w:textAlignment w:val="auto"/>
        <w:outlineLvl w:val="9"/>
        <w:rPr>
          <w:rFonts w:hint="eastAsia" w:ascii="黑体" w:hAnsi="黑体" w:eastAsia="黑体" w:cs="宋体"/>
          <w:color w:val="auto"/>
          <w:sz w:val="32"/>
          <w:szCs w:val="32"/>
          <w:u w:val="none"/>
        </w:rPr>
      </w:pPr>
      <w:r>
        <w:rPr>
          <w:rFonts w:hint="eastAsia" w:ascii="黑体" w:hAnsi="黑体" w:eastAsia="黑体" w:cs="宋体"/>
          <w:color w:val="auto"/>
          <w:sz w:val="32"/>
          <w:szCs w:val="32"/>
          <w:u w:val="none"/>
          <w:lang w:eastAsia="zh-CN"/>
        </w:rPr>
        <w:t>第九章</w:t>
      </w:r>
      <w:r>
        <w:rPr>
          <w:rFonts w:hint="eastAsia" w:ascii="黑体" w:hAnsi="黑体" w:eastAsia="黑体" w:cs="宋体"/>
          <w:color w:val="auto"/>
          <w:sz w:val="32"/>
          <w:szCs w:val="32"/>
          <w:u w:val="none"/>
          <w:lang w:val="en-US" w:eastAsia="zh-CN"/>
        </w:rPr>
        <w:t xml:space="preserve">  </w:t>
      </w:r>
      <w:r>
        <w:rPr>
          <w:rFonts w:hint="eastAsia" w:ascii="黑体" w:hAnsi="黑体" w:eastAsia="黑体" w:cs="宋体"/>
          <w:color w:val="auto"/>
          <w:sz w:val="32"/>
          <w:szCs w:val="32"/>
          <w:u w:val="none"/>
        </w:rPr>
        <w:t>附则</w:t>
      </w:r>
    </w:p>
    <w:p>
      <w:pPr>
        <w:pStyle w:val="2"/>
        <w:keepNext w:val="0"/>
        <w:keepLines w:val="0"/>
        <w:pageBreakBefore w:val="0"/>
        <w:widowControl w:val="0"/>
        <w:kinsoku/>
        <w:wordWrap/>
        <w:overflowPunct/>
        <w:topLinePunct w:val="0"/>
        <w:autoSpaceDE/>
        <w:autoSpaceDN/>
        <w:bidi w:val="0"/>
        <w:spacing w:before="0" w:after="0" w:line="580" w:lineRule="exact"/>
        <w:ind w:left="0" w:leftChars="0" w:right="0" w:rightChars="0"/>
        <w:jc w:val="both"/>
        <w:textAlignment w:val="auto"/>
        <w:outlineLvl w:val="9"/>
        <w:rPr>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第二十九条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高校应根据本实施细则制定校级实施细则。作为教材使用的讲义、教案和教参以及数字教材参照本细则管理。</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高校选用境外教材的管理，按照国家有关政策执行。</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第三十条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本细则自印发之日起施行，此前的相关规章制度，与本细则有关规定不一致的，以本细则为准。</w:t>
      </w:r>
    </w:p>
    <w:tbl>
      <w:tblPr>
        <w:tblStyle w:val="7"/>
        <w:tblpPr w:leftFromText="180" w:rightFromText="180" w:vertAnchor="page" w:horzAnchor="page" w:tblpX="1520" w:tblpY="14812"/>
        <w:tblOverlap w:val="never"/>
        <w:tblW w:w="9030" w:type="dxa"/>
        <w:tblInd w:w="0" w:type="dxa"/>
        <w:tblLayout w:type="fixed"/>
        <w:tblCellMar>
          <w:top w:w="0" w:type="dxa"/>
          <w:left w:w="28" w:type="dxa"/>
          <w:bottom w:w="0" w:type="dxa"/>
          <w:right w:w="28" w:type="dxa"/>
        </w:tblCellMar>
      </w:tblPr>
      <w:tblGrid>
        <w:gridCol w:w="9030"/>
      </w:tblGrid>
      <w:tr>
        <w:tblPrEx>
          <w:tblLayout w:type="fixed"/>
          <w:tblCellMar>
            <w:top w:w="0" w:type="dxa"/>
            <w:left w:w="28" w:type="dxa"/>
            <w:bottom w:w="0" w:type="dxa"/>
            <w:right w:w="28" w:type="dxa"/>
          </w:tblCellMar>
        </w:tblPrEx>
        <w:trPr>
          <w:trHeight w:val="655" w:hRule="atLeast"/>
        </w:trPr>
        <w:tc>
          <w:tcPr>
            <w:tcW w:w="9030" w:type="dxa"/>
            <w:tcBorders>
              <w:top w:val="single" w:color="auto" w:sz="12" w:space="0"/>
              <w:left w:val="nil"/>
              <w:bottom w:val="single" w:color="auto" w:sz="12" w:space="0"/>
              <w:right w:val="nil"/>
            </w:tcBorders>
            <w:vAlign w:val="bottom"/>
          </w:tcPr>
          <w:p>
            <w:pPr>
              <w:spacing w:after="100" w:line="590" w:lineRule="exact"/>
              <w:ind w:right="156" w:rightChars="65" w:firstLine="280" w:firstLineChars="100"/>
              <w:jc w:val="both"/>
              <w:rPr>
                <w:rFonts w:ascii="仿宋_GB2312" w:eastAsia="仿宋_GB2312"/>
                <w:color w:val="auto"/>
              </w:rPr>
            </w:pPr>
            <w:r>
              <w:rPr>
                <w:rFonts w:hint="eastAsia" w:ascii="仿宋_GB2312" w:hAnsi="仿宋" w:eastAsia="仿宋_GB2312" w:cs="仿宋_GB2312"/>
                <w:color w:val="auto"/>
                <w:sz w:val="28"/>
              </w:rPr>
              <w:t>福建省教育厅办公室</w:t>
            </w:r>
            <w:r>
              <w:rPr>
                <w:rFonts w:hint="eastAsia" w:ascii="仿宋_GB2312" w:hAnsi="仿宋" w:eastAsia="仿宋_GB2312" w:cs="仿宋_GB2312"/>
                <w:color w:val="auto"/>
                <w:sz w:val="28"/>
                <w:lang w:val="en-US" w:eastAsia="zh-CN"/>
              </w:rPr>
              <w:t xml:space="preserve">                       </w:t>
            </w:r>
            <w:r>
              <w:rPr>
                <w:rFonts w:hint="eastAsia" w:ascii="仿宋_GB2312" w:hAnsi="仿宋" w:eastAsia="仿宋_GB2312" w:cs="仿宋_GB2312"/>
                <w:color w:val="auto"/>
                <w:sz w:val="28"/>
              </w:rPr>
              <w:t>20</w:t>
            </w:r>
            <w:r>
              <w:rPr>
                <w:rFonts w:hint="eastAsia" w:ascii="仿宋_GB2312" w:hAnsi="仿宋" w:eastAsia="仿宋_GB2312" w:cs="仿宋_GB2312"/>
                <w:color w:val="auto"/>
                <w:sz w:val="28"/>
                <w:lang w:val="en-US" w:eastAsia="zh-CN"/>
              </w:rPr>
              <w:t>21</w:t>
            </w:r>
            <w:r>
              <w:rPr>
                <w:rFonts w:hint="eastAsia" w:ascii="仿宋_GB2312" w:hAnsi="仿宋" w:eastAsia="仿宋_GB2312" w:cs="仿宋_GB2312"/>
                <w:color w:val="auto"/>
                <w:sz w:val="28"/>
              </w:rPr>
              <w:t>年</w:t>
            </w:r>
            <w:r>
              <w:rPr>
                <w:rFonts w:hint="eastAsia" w:ascii="仿宋_GB2312" w:hAnsi="仿宋" w:eastAsia="仿宋_GB2312" w:cs="仿宋_GB2312"/>
                <w:color w:val="auto"/>
                <w:sz w:val="28"/>
                <w:lang w:val="en-US" w:eastAsia="zh-CN"/>
              </w:rPr>
              <w:t>7</w:t>
            </w:r>
            <w:r>
              <w:rPr>
                <w:rFonts w:hint="eastAsia" w:ascii="仿宋_GB2312" w:hAnsi="仿宋" w:eastAsia="仿宋_GB2312" w:cs="仿宋_GB2312"/>
                <w:color w:val="auto"/>
                <w:sz w:val="28"/>
              </w:rPr>
              <w:t>月</w:t>
            </w:r>
            <w:r>
              <w:rPr>
                <w:rFonts w:hint="eastAsia" w:ascii="仿宋_GB2312" w:hAnsi="仿宋" w:eastAsia="仿宋_GB2312" w:cs="仿宋_GB2312"/>
                <w:color w:val="auto"/>
                <w:sz w:val="28"/>
                <w:lang w:val="en-US" w:eastAsia="zh-CN"/>
              </w:rPr>
              <w:t>14</w:t>
            </w:r>
            <w:r>
              <w:rPr>
                <w:rFonts w:hint="eastAsia" w:ascii="仿宋_GB2312" w:hAnsi="仿宋" w:eastAsia="仿宋_GB2312" w:cs="仿宋_GB2312"/>
                <w:color w:val="auto"/>
                <w:sz w:val="28"/>
              </w:rPr>
              <w:t>日印发</w:t>
            </w:r>
            <w:r>
              <w:rPr>
                <w:rFonts w:hint="eastAsia" w:ascii="仿宋_GB2312" w:eastAsia="仿宋_GB2312" w:cs="仿宋_GB2312"/>
                <w:color w:val="auto"/>
              </w:rPr>
              <w:t xml:space="preserve"> </w:t>
            </w:r>
          </w:p>
        </w:tc>
      </w:tr>
    </w:tbl>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宋体" w:hAnsi="宋体"/>
          <w:color w:val="auto"/>
          <w:sz w:val="27"/>
          <w:lang w:val="zh-TW"/>
        </w:rPr>
      </w:pPr>
      <w:r>
        <w:rPr>
          <w:rFonts w:hint="eastAsia" w:ascii="仿宋_GB2312" w:hAnsi="仿宋_GB2312" w:eastAsia="仿宋_GB2312" w:cs="仿宋_GB2312"/>
          <w:color w:val="auto"/>
          <w:sz w:val="32"/>
          <w:szCs w:val="32"/>
          <w:u w:val="none"/>
        </w:rPr>
        <w:t>本细则由</w:t>
      </w:r>
      <w:r>
        <w:rPr>
          <w:rFonts w:hint="eastAsia" w:ascii="仿宋_GB2312" w:hAnsi="仿宋_GB2312" w:eastAsia="仿宋_GB2312" w:cs="仿宋_GB2312"/>
          <w:color w:val="auto"/>
          <w:sz w:val="32"/>
          <w:szCs w:val="32"/>
          <w:u w:val="none"/>
          <w:lang w:eastAsia="zh-CN"/>
        </w:rPr>
        <w:t>福建</w:t>
      </w:r>
      <w:r>
        <w:rPr>
          <w:rFonts w:hint="eastAsia" w:ascii="仿宋_GB2312" w:hAnsi="仿宋_GB2312" w:eastAsia="仿宋_GB2312" w:cs="仿宋_GB2312"/>
          <w:color w:val="auto"/>
          <w:sz w:val="32"/>
          <w:szCs w:val="32"/>
          <w:u w:val="none"/>
        </w:rPr>
        <w:t>省教育厅负责解释。</w:t>
      </w:r>
    </w:p>
    <w:sectPr>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auto"/>
    <w:pitch w:val="default"/>
    <w:sig w:usb0="A00002FF" w:usb1="3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8C1A90"/>
    <w:rsid w:val="13E87F56"/>
    <w:rsid w:val="14273D9E"/>
    <w:rsid w:val="16AA70DE"/>
    <w:rsid w:val="1F782E47"/>
    <w:rsid w:val="204C621E"/>
    <w:rsid w:val="2A646E85"/>
    <w:rsid w:val="34CE36A6"/>
    <w:rsid w:val="35610E92"/>
    <w:rsid w:val="3F56730D"/>
    <w:rsid w:val="4182084A"/>
    <w:rsid w:val="44FA2714"/>
    <w:rsid w:val="5527550E"/>
    <w:rsid w:val="686A0E44"/>
    <w:rsid w:val="6C9C3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MingLiU_HKSCS" w:hAnsi="MingLiU_HKSCS" w:eastAsia="MingLiU_HKSCS" w:cs="MingLiU_HKSCS"/>
      <w:color w:val="000000"/>
      <w:spacing w:val="0"/>
      <w:w w:val="100"/>
      <w:position w:val="0"/>
      <w:sz w:val="24"/>
      <w:szCs w:val="24"/>
      <w:lang w:val="zh-TW" w:eastAsia="zh-TW" w:bidi="zh-TW"/>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customStyle="1" w:styleId="10">
    <w:name w:val="inpt1"/>
    <w:qFormat/>
    <w:uiPriority w:val="0"/>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2021-06-25T08:32:00Z</dcterms:created>
  <dc:creator>谢秋运</dc:creator>
  <cp:lastModifiedBy>金格科技</cp:lastModifiedBy>
  <cp:lastPrinted>2021-07-15T09:59:00Z</cp:lastPrinted>
  <dcterms:modified xsi:type="dcterms:W3CDTF">2021-07-27T10:05:28Z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