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after="0" w:line="480" w:lineRule="atLeast"/>
        <w:ind w:firstLine="1084" w:firstLineChars="300"/>
        <w:rPr>
          <w:rFonts w:hint="eastAsia"/>
          <w:color w:val="333333"/>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bookmarkStart w:id="1" w:name="_GoBack"/>
      <w:bookmarkEnd w:id="1"/>
      <w:r>
        <w:rPr>
          <w:color w:val="auto"/>
          <w:sz w:val="32"/>
        </w:rPr>
        <mc:AlternateContent>
          <mc:Choice Requires="wps">
            <w:drawing>
              <wp:anchor distT="0" distB="0" distL="114300" distR="114300" simplePos="0" relativeHeight="251659264" behindDoc="0" locked="0" layoutInCell="1" allowOverlap="1">
                <wp:simplePos x="0" y="0"/>
                <wp:positionH relativeFrom="page">
                  <wp:posOffset>1082675</wp:posOffset>
                </wp:positionH>
                <wp:positionV relativeFrom="page">
                  <wp:posOffset>2467610</wp:posOffset>
                </wp:positionV>
                <wp:extent cx="5606415" cy="9283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606415" cy="928370"/>
                        </a:xfrm>
                        <a:prstGeom prst="rect">
                          <a:avLst/>
                        </a:prstGeom>
                        <a:noFill/>
                        <a:ln w="6350">
                          <a:noFill/>
                        </a:ln>
                      </wps:spPr>
                      <wps:txbx>
                        <w:txbxContent>
                          <w:p>
                            <w:pPr>
                              <w:jc w:val="center"/>
                              <w:rPr>
                                <w:rFonts w:hint="eastAsia"/>
                                <w:sz w:val="80"/>
                                <w:szCs w:val="80"/>
                              </w:rPr>
                            </w:pPr>
                            <w:r>
                              <w:rPr>
                                <w:rFonts w:hint="eastAsia" w:ascii="方正小标宋简体" w:hAnsi="方正小标宋简体" w:eastAsia="方正小标宋简体" w:cs="方正小标宋简体"/>
                                <w:color w:val="FF0000"/>
                                <w:spacing w:val="45"/>
                                <w:w w:val="87"/>
                                <w:position w:val="-6"/>
                                <w:sz w:val="80"/>
                                <w:szCs w:val="80"/>
                              </w:rPr>
                              <w:t>泉州师范学院教务处文件</w:t>
                            </w:r>
                          </w:p>
                        </w:txbxContent>
                      </wps:txbx>
                      <wps:bodyPr lIns="0" tIns="0" rIns="0" bIns="0" upright="1"/>
                    </wps:wsp>
                  </a:graphicData>
                </a:graphic>
              </wp:anchor>
            </w:drawing>
          </mc:Choice>
          <mc:Fallback>
            <w:pict>
              <v:shape id="文本框 2" o:spid="_x0000_s1026" o:spt="202" type="#_x0000_t202" style="position:absolute;left:0pt;margin-left:85.25pt;margin-top:194.3pt;height:73.1pt;width:441.45pt;mso-position-horizontal-relative:page;mso-position-vertical-relative:page;z-index:251659264;mso-width-relative:page;mso-height-relative:page;" filled="f" stroked="f" coordsize="21600,21600" o:gfxdata="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v7PBtkAAAAMAQAADwAAAAAAAAABACAAAAAiAAAAZHJzL2Rvd25y&#10;ZXYueG1sUEsBAhQAFAAAAAgAh07iQPL5+wXEAQAAewMAAA4AAAAAAAAAAQAgAAAAKAEAAGRycy9l&#10;Mm9Eb2MueG1sUEsFBgAAAAAGAAYAWQEAAF4FAAAAAA==&#10;">
                <v:fill on="f" focussize="0,0"/>
                <v:stroke on="f" weight="0.5pt"/>
                <v:imagedata o:title=""/>
                <o:lock v:ext="edit" aspectratio="f"/>
                <v:textbox inset="0mm,0mm,0mm,0mm">
                  <w:txbxContent>
                    <w:p>
                      <w:pPr>
                        <w:jc w:val="center"/>
                        <w:rPr>
                          <w:rFonts w:hint="eastAsia"/>
                          <w:sz w:val="80"/>
                          <w:szCs w:val="80"/>
                        </w:rPr>
                      </w:pPr>
                      <w:r>
                        <w:rPr>
                          <w:rFonts w:hint="eastAsia" w:ascii="方正小标宋简体" w:hAnsi="方正小标宋简体" w:eastAsia="方正小标宋简体" w:cs="方正小标宋简体"/>
                          <w:color w:val="FF0000"/>
                          <w:spacing w:val="45"/>
                          <w:w w:val="87"/>
                          <w:position w:val="-6"/>
                          <w:sz w:val="80"/>
                          <w:szCs w:val="80"/>
                        </w:rPr>
                        <w:t>泉州师范学院教务处文件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240" w:lineRule="auto"/>
        <w:ind w:right="0" w:rightChars="0"/>
        <w:jc w:val="center"/>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教务〔2021〕76号</w:t>
      </w: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page">
                  <wp:posOffset>1085850</wp:posOffset>
                </wp:positionH>
                <wp:positionV relativeFrom="page">
                  <wp:posOffset>4373245</wp:posOffset>
                </wp:positionV>
                <wp:extent cx="5615940" cy="0"/>
                <wp:effectExtent l="0" t="13970" r="7620" b="1651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85.5pt;margin-top:344.35pt;height:0pt;width:442.2pt;mso-position-horizontal-relative:page;mso-position-vertical-relative:page;z-index:251660288;mso-width-relative:page;mso-height-relative:page;" filled="f" stroked="t" coordsize="21600,21600" o:gfxdata="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JOFfjYAAAADAEA&#10;AA8AAAAAAAAAAQAgAAAAIgAAAGRycy9kb3ducmV2LnhtbFBLAQIUABQAAAAIAIdO4kCmM47g4QEA&#10;AKkDAAAOAAAAAAAAAAEAIAAAACcBAABkcnMvZTJvRG9jLnhtbFBLBQYAAAAABgAGAFkBAAB6BQAA&#10;AAA=&#10;">
                <v:fill on="f" focussize="0,0"/>
                <v:stroke weight="2.25pt" color="#FF0000" joinstyle="round"/>
                <v:imagedata o:title=""/>
                <o:lock v:ext="edit" aspectratio="f"/>
              </v:line>
            </w:pict>
          </mc:Fallback>
        </mc:AlternateContent>
      </w:r>
    </w:p>
    <w:p>
      <w:pPr>
        <w:spacing w:line="540" w:lineRule="exact"/>
        <w:jc w:val="center"/>
        <w:rPr>
          <w:rFonts w:hint="eastAsia" w:ascii="方正小标宋简体" w:hAnsi="宋体" w:eastAsia="方正小标宋简体" w:cstheme="minorBidi"/>
          <w:b/>
          <w:sz w:val="44"/>
          <w:szCs w:val="44"/>
          <w:lang w:eastAsia="zh-CN"/>
        </w:rPr>
      </w:pPr>
      <w:r>
        <w:rPr>
          <w:rFonts w:hint="eastAsia" w:ascii="方正小标宋简体" w:hAnsi="宋体" w:eastAsia="方正小标宋简体" w:cstheme="minorBidi"/>
          <w:b/>
          <w:sz w:val="44"/>
          <w:szCs w:val="44"/>
          <w:lang w:eastAsia="zh-CN"/>
        </w:rPr>
        <w:t>关于做好</w:t>
      </w:r>
      <w:r>
        <w:rPr>
          <w:rFonts w:hint="eastAsia" w:ascii="方正小标宋简体" w:hAnsi="宋体" w:eastAsia="方正小标宋简体" w:cstheme="minorBidi"/>
          <w:b/>
          <w:sz w:val="44"/>
          <w:szCs w:val="44"/>
          <w:lang w:val="en-US" w:eastAsia="zh-CN"/>
        </w:rPr>
        <w:t>2022届</w:t>
      </w:r>
      <w:r>
        <w:rPr>
          <w:rFonts w:hint="eastAsia" w:ascii="方正小标宋简体" w:hAnsi="宋体" w:eastAsia="方正小标宋简体" w:cstheme="minorBidi"/>
          <w:b/>
          <w:sz w:val="44"/>
          <w:szCs w:val="44"/>
          <w:lang w:eastAsia="zh-CN"/>
        </w:rPr>
        <w:t>非师范类专业学生</w:t>
      </w:r>
    </w:p>
    <w:p>
      <w:pPr>
        <w:spacing w:line="540" w:lineRule="exact"/>
        <w:jc w:val="center"/>
        <w:rPr>
          <w:rFonts w:hint="eastAsia" w:ascii="方正小标宋简体" w:hAnsi="宋体" w:eastAsia="方正小标宋简体" w:cstheme="minorBidi"/>
          <w:b/>
          <w:sz w:val="44"/>
          <w:szCs w:val="44"/>
          <w:lang w:eastAsia="zh-CN"/>
        </w:rPr>
      </w:pPr>
      <w:r>
        <w:rPr>
          <w:rFonts w:hint="eastAsia" w:ascii="方正小标宋简体" w:hAnsi="宋体" w:eastAsia="方正小标宋简体" w:cstheme="minorBidi"/>
          <w:b/>
          <w:sz w:val="44"/>
          <w:szCs w:val="44"/>
          <w:lang w:eastAsia="zh-CN"/>
        </w:rPr>
        <w:t>毕业实习工作的通知</w:t>
      </w:r>
    </w:p>
    <w:p>
      <w:pPr>
        <w:keepNext w:val="0"/>
        <w:keepLines w:val="0"/>
        <w:widowControl/>
        <w:suppressLineNumbers w:val="0"/>
        <w:snapToGrid w:val="0"/>
        <w:spacing w:before="0" w:beforeAutospacing="0" w:after="0" w:afterAutospacing="0" w:line="435" w:lineRule="atLeast"/>
        <w:ind w:left="0" w:right="0"/>
        <w:jc w:val="both"/>
        <w:rPr>
          <w:rFonts w:hint="default" w:ascii="仿宋_GB2312" w:hAnsi="仿宋_GB2312" w:eastAsia="仿宋_GB2312" w:cs="仿宋_GB2312"/>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各二级学院：</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根据本科人才培养方案安排，2022届非师范类本科专业学生本学期起安排毕业实习。现就做好2022届非师范类专业学生毕业实习工作提出如下几点要求：</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一、各二级学院要认真执行《泉州师范学院专业实习工作管理暂行规定》文件精神，高度重视毕业实习工作，根据各专业人才培养方案要求，切实做好实习工作的计划及安排工作，于2022年1月8日前将各专业毕业实习工作计划及安排（电子版）送交教务处备案。</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二、重视毕业实习安全工作，加强毕业实习的管理工作，制定详细的安全工作防范措施，做好学生毕业实习期间的安全教育工作。实习前务必召开安全动员大会，开展毕业实习的安全教育，制定学生实习期间突发情况处理预案及请示汇报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三、做好实习期间</w:t>
      </w:r>
      <w:r>
        <w:rPr>
          <w:rFonts w:hint="eastAsia" w:ascii="仿宋_GB2312" w:hAnsi="仿宋_GB2312" w:eastAsia="仿宋_GB2312" w:cs="仿宋_GB2312"/>
          <w:kern w:val="2"/>
          <w:sz w:val="34"/>
          <w:szCs w:val="34"/>
          <w:lang w:val="en-US" w:eastAsia="zh-CN" w:bidi="ar"/>
        </w:rPr>
        <w:t>疫情</w:t>
      </w:r>
      <w:r>
        <w:rPr>
          <w:rFonts w:hint="eastAsia" w:ascii="仿宋_GB2312" w:hAnsi="仿宋_GB2312" w:eastAsia="仿宋_GB2312" w:cs="仿宋_GB2312"/>
          <w:sz w:val="34"/>
          <w:szCs w:val="34"/>
          <w:lang w:val="en-US" w:eastAsia="zh-CN" w:bidi="ar"/>
        </w:rPr>
        <w:t>防控工作，不得安排学生到中高风险地区实习，实时掌握每一位实习师生的健康情况。实习师生要增强疫情风险防范意识，服从属地的疫情防控管理要求。</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四、毕业实习</w:t>
      </w:r>
      <w:r>
        <w:rPr>
          <w:rFonts w:hint="default" w:ascii="仿宋_GB2312" w:hAnsi="仿宋_GB2312" w:eastAsia="仿宋_GB2312" w:cs="仿宋_GB2312"/>
          <w:sz w:val="34"/>
          <w:szCs w:val="34"/>
          <w:lang w:val="en-US" w:eastAsia="zh-CN" w:bidi="ar"/>
        </w:rPr>
        <w:t>采用集中</w:t>
      </w:r>
      <w:r>
        <w:rPr>
          <w:rFonts w:hint="eastAsia" w:ascii="仿宋_GB2312" w:hAnsi="仿宋_GB2312" w:eastAsia="仿宋_GB2312" w:cs="仿宋_GB2312"/>
          <w:sz w:val="34"/>
          <w:szCs w:val="34"/>
          <w:lang w:val="en-US" w:eastAsia="zh-CN" w:bidi="ar"/>
        </w:rPr>
        <w:t>实习与</w:t>
      </w:r>
      <w:r>
        <w:rPr>
          <w:rFonts w:hint="default" w:ascii="仿宋_GB2312" w:hAnsi="仿宋_GB2312" w:eastAsia="仿宋_GB2312" w:cs="仿宋_GB2312"/>
          <w:sz w:val="34"/>
          <w:szCs w:val="34"/>
          <w:lang w:val="en-US" w:eastAsia="zh-CN" w:bidi="ar"/>
        </w:rPr>
        <w:t>分散自主</w:t>
      </w:r>
      <w:r>
        <w:rPr>
          <w:rFonts w:hint="eastAsia" w:ascii="仿宋_GB2312" w:hAnsi="仿宋_GB2312" w:eastAsia="仿宋_GB2312" w:cs="仿宋_GB2312"/>
          <w:sz w:val="34"/>
          <w:szCs w:val="34"/>
          <w:lang w:val="en-US" w:eastAsia="zh-CN" w:bidi="ar"/>
        </w:rPr>
        <w:t>相结合</w:t>
      </w:r>
      <w:r>
        <w:rPr>
          <w:rFonts w:hint="default" w:ascii="仿宋_GB2312" w:hAnsi="仿宋_GB2312" w:eastAsia="仿宋_GB2312" w:cs="仿宋_GB2312"/>
          <w:sz w:val="34"/>
          <w:szCs w:val="34"/>
          <w:lang w:val="en-US" w:eastAsia="zh-CN" w:bidi="ar"/>
        </w:rPr>
        <w:t>的方式，</w:t>
      </w:r>
      <w:r>
        <w:rPr>
          <w:rFonts w:hint="eastAsia" w:ascii="仿宋_GB2312" w:hAnsi="仿宋_GB2312" w:eastAsia="仿宋_GB2312" w:cs="仿宋_GB2312"/>
          <w:sz w:val="34"/>
          <w:szCs w:val="34"/>
          <w:lang w:val="en-US" w:eastAsia="zh-CN" w:bidi="ar"/>
        </w:rPr>
        <w:t>尽可能联系签约实践基地作为学生毕业实习点，学生的</w:t>
      </w:r>
      <w:r>
        <w:rPr>
          <w:rFonts w:hint="default" w:ascii="仿宋_GB2312" w:hAnsi="仿宋_GB2312" w:eastAsia="仿宋_GB2312" w:cs="仿宋_GB2312"/>
          <w:sz w:val="34"/>
          <w:szCs w:val="34"/>
          <w:lang w:val="en-US" w:eastAsia="zh-CN" w:bidi="ar"/>
        </w:rPr>
        <w:t>实习单位必须与所学专业相关</w:t>
      </w:r>
      <w:r>
        <w:rPr>
          <w:rFonts w:hint="eastAsia" w:ascii="仿宋_GB2312" w:hAnsi="仿宋_GB2312" w:eastAsia="仿宋_GB2312" w:cs="仿宋_GB2312"/>
          <w:sz w:val="34"/>
          <w:szCs w:val="34"/>
          <w:lang w:val="en-US" w:eastAsia="zh-CN" w:bidi="ar"/>
        </w:rPr>
        <w:t>，</w:t>
      </w:r>
      <w:r>
        <w:rPr>
          <w:rFonts w:hint="default" w:ascii="仿宋_GB2312" w:hAnsi="仿宋_GB2312" w:eastAsia="仿宋_GB2312" w:cs="仿宋_GB2312"/>
          <w:sz w:val="34"/>
          <w:szCs w:val="34"/>
          <w:lang w:val="en-US" w:eastAsia="zh-CN" w:bidi="ar"/>
        </w:rPr>
        <w:t>自主实习的学生应向所在学院申请，提交《学生</w:t>
      </w:r>
      <w:r>
        <w:rPr>
          <w:rFonts w:hint="eastAsia" w:ascii="仿宋_GB2312" w:hAnsi="仿宋_GB2312" w:eastAsia="仿宋_GB2312" w:cs="仿宋_GB2312"/>
          <w:sz w:val="34"/>
          <w:szCs w:val="34"/>
          <w:lang w:val="en-US" w:eastAsia="zh-CN" w:bidi="ar"/>
        </w:rPr>
        <w:t>自主</w:t>
      </w:r>
      <w:r>
        <w:rPr>
          <w:rFonts w:hint="default" w:ascii="仿宋_GB2312" w:hAnsi="仿宋_GB2312" w:eastAsia="仿宋_GB2312" w:cs="仿宋_GB2312"/>
          <w:sz w:val="34"/>
          <w:szCs w:val="34"/>
          <w:lang w:val="en-US" w:eastAsia="zh-CN" w:bidi="ar"/>
        </w:rPr>
        <w:t>实习申请书》</w:t>
      </w:r>
      <w:r>
        <w:rPr>
          <w:rFonts w:hint="eastAsia" w:ascii="仿宋_GB2312" w:hAnsi="仿宋_GB2312" w:eastAsia="仿宋_GB2312" w:cs="仿宋_GB2312"/>
          <w:sz w:val="34"/>
          <w:szCs w:val="34"/>
          <w:lang w:val="en-US" w:eastAsia="zh-CN" w:bidi="ar"/>
        </w:rPr>
        <w:t>、</w:t>
      </w:r>
      <w:r>
        <w:rPr>
          <w:rFonts w:hint="default" w:ascii="仿宋_GB2312" w:hAnsi="仿宋_GB2312" w:eastAsia="仿宋_GB2312" w:cs="仿宋_GB2312"/>
          <w:sz w:val="34"/>
          <w:szCs w:val="34"/>
          <w:lang w:val="en-US" w:eastAsia="zh-CN" w:bidi="ar"/>
        </w:rPr>
        <w:t>《实习单位接收函》，经所在学院审批同意并签定《</w:t>
      </w:r>
      <w:r>
        <w:rPr>
          <w:rFonts w:hint="eastAsia" w:ascii="仿宋_GB2312" w:hAnsi="仿宋_GB2312" w:eastAsia="仿宋_GB2312" w:cs="仿宋_GB2312"/>
          <w:sz w:val="34"/>
          <w:szCs w:val="34"/>
          <w:lang w:val="en-US" w:eastAsia="zh-CN" w:bidi="ar"/>
        </w:rPr>
        <w:t>自主</w:t>
      </w:r>
      <w:r>
        <w:rPr>
          <w:rFonts w:hint="default" w:ascii="仿宋_GB2312" w:hAnsi="仿宋_GB2312" w:eastAsia="仿宋_GB2312" w:cs="仿宋_GB2312"/>
          <w:sz w:val="34"/>
          <w:szCs w:val="34"/>
          <w:lang w:val="en-US" w:eastAsia="zh-CN" w:bidi="ar"/>
        </w:rPr>
        <w:t>实习安全协议书》（</w:t>
      </w:r>
      <w:r>
        <w:rPr>
          <w:rFonts w:hint="eastAsia" w:ascii="仿宋_GB2312" w:hAnsi="仿宋_GB2312" w:eastAsia="仿宋_GB2312" w:cs="仿宋_GB2312"/>
          <w:sz w:val="34"/>
          <w:szCs w:val="34"/>
          <w:lang w:val="en-US" w:eastAsia="zh-CN" w:bidi="ar"/>
        </w:rPr>
        <w:t>可参考附件</w:t>
      </w:r>
      <w:r>
        <w:rPr>
          <w:rFonts w:hint="default" w:ascii="仿宋_GB2312" w:hAnsi="仿宋_GB2312" w:eastAsia="仿宋_GB2312" w:cs="仿宋_GB2312"/>
          <w:sz w:val="34"/>
          <w:szCs w:val="34"/>
          <w:lang w:val="en-US" w:eastAsia="zh-CN" w:bidi="ar"/>
        </w:rPr>
        <w:t>），以上材料各</w:t>
      </w:r>
      <w:r>
        <w:rPr>
          <w:rFonts w:hint="eastAsia" w:ascii="仿宋_GB2312" w:hAnsi="仿宋_GB2312" w:eastAsia="仿宋_GB2312" w:cs="仿宋_GB2312"/>
          <w:sz w:val="34"/>
          <w:szCs w:val="34"/>
          <w:lang w:val="en-US" w:eastAsia="zh-CN" w:bidi="ar"/>
        </w:rPr>
        <w:t>二级</w:t>
      </w:r>
      <w:r>
        <w:rPr>
          <w:rFonts w:hint="default" w:ascii="仿宋_GB2312" w:hAnsi="仿宋_GB2312" w:eastAsia="仿宋_GB2312" w:cs="仿宋_GB2312"/>
          <w:sz w:val="34"/>
          <w:szCs w:val="34"/>
          <w:lang w:val="en-US" w:eastAsia="zh-CN" w:bidi="ar"/>
        </w:rPr>
        <w:t>学院自行留底备查。</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五、掌握学生的具体实习去向，并将学生实习情况汇总表于实习开始一周内汇总上报教务处。加强指导教师对学生的管理。学生毕业实习期间，指导教师、辅导员必须与学生保持密切联系，实习期间每周至少联络两次。关注学生的实习动态，及时了解学生实习情况，并做好指导与管理记录。如发现问题，应立即向所在学院汇报，及时处理。</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六、实习期间，学生应遵守实习单位的相关规章制度，不得擅自离开实习单位，如若请假，需履行请假手续，批准后方可离开。</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七、学生实习过程中遇到问题要及时与当地执法部门联系或与学校指导教师、辅导员取得联系，妥善解决问题。</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八、学校采用“校友邦”实习平台对非师实习进行统一管理。</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（一）校友邦非师实习平台登录方式</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手机端：教师微信搜索小程序“校友邦教师版”，学生微信搜索小程序“校友邦学生版”。网页版网址：www.xybsyw.com。</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（二）校友邦非师实习平台QQ交流群(教师)：424482234。</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附件：1.</w:t>
      </w:r>
      <w:r>
        <w:rPr>
          <w:rFonts w:hint="default" w:ascii="仿宋_GB2312" w:hAnsi="仿宋_GB2312" w:eastAsia="仿宋_GB2312" w:cs="仿宋_GB2312"/>
          <w:sz w:val="34"/>
          <w:szCs w:val="34"/>
          <w:lang w:val="en-US" w:eastAsia="zh-CN" w:bidi="ar"/>
        </w:rPr>
        <w:t>学生</w:t>
      </w:r>
      <w:r>
        <w:rPr>
          <w:rFonts w:hint="eastAsia" w:ascii="仿宋_GB2312" w:hAnsi="仿宋_GB2312" w:eastAsia="仿宋_GB2312" w:cs="仿宋_GB2312"/>
          <w:sz w:val="34"/>
          <w:szCs w:val="34"/>
          <w:lang w:val="en-US" w:eastAsia="zh-CN" w:bidi="ar"/>
        </w:rPr>
        <w:t>自主</w:t>
      </w:r>
      <w:r>
        <w:rPr>
          <w:rFonts w:hint="default" w:ascii="仿宋_GB2312" w:hAnsi="仿宋_GB2312" w:eastAsia="仿宋_GB2312" w:cs="仿宋_GB2312"/>
          <w:sz w:val="34"/>
          <w:szCs w:val="34"/>
          <w:lang w:val="en-US" w:eastAsia="zh-CN" w:bidi="ar"/>
        </w:rPr>
        <w:t>实习申请书</w:t>
      </w:r>
    </w:p>
    <w:p>
      <w:pPr>
        <w:keepNext w:val="0"/>
        <w:keepLines w:val="0"/>
        <w:pageBreakBefore w:val="0"/>
        <w:widowControl w:val="0"/>
        <w:kinsoku/>
        <w:wordWrap/>
        <w:overflowPunct/>
        <w:topLinePunct w:val="0"/>
        <w:autoSpaceDE/>
        <w:autoSpaceDN/>
        <w:bidi w:val="0"/>
        <w:adjustRightInd/>
        <w:snapToGrid/>
        <w:spacing w:line="560" w:lineRule="exact"/>
        <w:ind w:firstLine="1700" w:firstLineChars="500"/>
        <w:textAlignment w:val="auto"/>
        <w:rPr>
          <w:rFonts w:hint="default"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2.</w:t>
      </w:r>
      <w:r>
        <w:rPr>
          <w:rFonts w:hint="default" w:ascii="仿宋_GB2312" w:hAnsi="仿宋_GB2312" w:eastAsia="仿宋_GB2312" w:cs="仿宋_GB2312"/>
          <w:sz w:val="34"/>
          <w:szCs w:val="34"/>
          <w:lang w:val="en-US" w:eastAsia="zh-CN" w:bidi="ar"/>
        </w:rPr>
        <w:t>实习单位接收函</w:t>
      </w:r>
    </w:p>
    <w:p>
      <w:pPr>
        <w:keepNext w:val="0"/>
        <w:keepLines w:val="0"/>
        <w:pageBreakBefore w:val="0"/>
        <w:widowControl w:val="0"/>
        <w:kinsoku/>
        <w:wordWrap/>
        <w:overflowPunct/>
        <w:topLinePunct w:val="0"/>
        <w:autoSpaceDE/>
        <w:autoSpaceDN/>
        <w:bidi w:val="0"/>
        <w:adjustRightInd/>
        <w:snapToGrid/>
        <w:spacing w:line="560" w:lineRule="exact"/>
        <w:ind w:firstLine="1700" w:firstLineChars="500"/>
        <w:textAlignment w:val="auto"/>
        <w:rPr>
          <w:rFonts w:hint="default"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3.自主</w:t>
      </w:r>
      <w:r>
        <w:rPr>
          <w:rFonts w:hint="default" w:ascii="仿宋_GB2312" w:hAnsi="仿宋_GB2312" w:eastAsia="仿宋_GB2312" w:cs="仿宋_GB2312"/>
          <w:sz w:val="34"/>
          <w:szCs w:val="34"/>
          <w:lang w:val="en-US" w:eastAsia="zh-CN" w:bidi="ar"/>
        </w:rPr>
        <w:t>实习安全协议书</w:t>
      </w:r>
    </w:p>
    <w:p>
      <w:pPr>
        <w:keepNext w:val="0"/>
        <w:keepLines w:val="0"/>
        <w:pageBreakBefore w:val="0"/>
        <w:widowControl w:val="0"/>
        <w:kinsoku/>
        <w:wordWrap/>
        <w:overflowPunct/>
        <w:topLinePunct w:val="0"/>
        <w:autoSpaceDE/>
        <w:autoSpaceDN/>
        <w:bidi w:val="0"/>
        <w:adjustRightInd/>
        <w:snapToGrid/>
        <w:spacing w:line="560" w:lineRule="exact"/>
        <w:ind w:firstLine="5100" w:firstLineChars="1500"/>
        <w:textAlignment w:val="auto"/>
        <w:rPr>
          <w:rFonts w:hint="eastAsia" w:ascii="仿宋_GB2312" w:hAnsi="仿宋_GB2312" w:eastAsia="仿宋_GB2312" w:cs="仿宋_GB2312"/>
          <w:sz w:val="34"/>
          <w:szCs w:val="3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5100" w:firstLineChars="1500"/>
        <w:textAlignment w:val="auto"/>
        <w:rPr>
          <w:rFonts w:hint="eastAsia" w:ascii="仿宋_GB2312" w:hAnsi="仿宋_GB2312" w:eastAsia="仿宋_GB2312" w:cs="仿宋_GB2312"/>
          <w:sz w:val="34"/>
          <w:szCs w:val="3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5100" w:firstLineChars="1500"/>
        <w:textAlignment w:val="auto"/>
        <w:rPr>
          <w:rFonts w:hint="eastAsia" w:ascii="仿宋_GB2312" w:hAnsi="仿宋_GB2312" w:eastAsia="仿宋_GB2312" w:cs="仿宋_GB2312"/>
          <w:sz w:val="34"/>
          <w:szCs w:val="34"/>
          <w:lang w:val="en-US" w:eastAsia="zh-CN" w:bidi="ar"/>
        </w:rPr>
      </w:pPr>
      <w:r>
        <w:rPr>
          <w:rFonts w:hint="eastAsia" w:ascii="仿宋_GB2312" w:hAnsi="仿宋_GB2312" w:eastAsia="仿宋_GB2312" w:cs="仿宋_GB2312"/>
          <w:sz w:val="34"/>
          <w:szCs w:val="34"/>
          <w:lang w:val="en-US" w:eastAsia="zh-CN" w:bidi="ar"/>
        </w:rPr>
        <w:t>泉州师院</w:t>
      </w:r>
      <w:r>
        <w:rPr>
          <w:rFonts w:hint="default" w:ascii="仿宋_GB2312" w:hAnsi="仿宋_GB2312" w:eastAsia="仿宋_GB2312" w:cs="仿宋_GB2312"/>
          <w:sz w:val="34"/>
          <w:szCs w:val="34"/>
          <w:lang w:val="en-US" w:eastAsia="zh-CN" w:bidi="ar"/>
        </w:rPr>
        <w:t>教务处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仿宋_GB2312" w:hAnsi="仿宋_GB2312" w:eastAsia="仿宋_GB2312" w:cs="仿宋_GB2312"/>
          <w:sz w:val="36"/>
          <w:szCs w:val="36"/>
          <w:lang w:val="en-US" w:eastAsia="zh-CN" w:bidi="ar"/>
        </w:rPr>
      </w:pPr>
      <w:r>
        <w:rPr>
          <w:rFonts w:hint="eastAsia" w:ascii="仿宋_GB2312" w:hAnsi="仿宋_GB2312" w:eastAsia="仿宋_GB2312" w:cs="仿宋_GB2312"/>
          <w:sz w:val="36"/>
          <w:szCs w:val="36"/>
          <w:lang w:val="en-US" w:eastAsia="zh-CN" w:bidi="ar"/>
        </w:rPr>
        <w:t xml:space="preserve">                       </w:t>
      </w:r>
      <w:r>
        <w:rPr>
          <w:rFonts w:hint="default" w:ascii="仿宋_GB2312" w:hAnsi="仿宋_GB2312" w:eastAsia="仿宋_GB2312" w:cs="仿宋_GB2312"/>
          <w:sz w:val="36"/>
          <w:szCs w:val="36"/>
          <w:lang w:val="en-US" w:eastAsia="zh-CN" w:bidi="ar"/>
        </w:rPr>
        <w:t>20</w:t>
      </w:r>
      <w:r>
        <w:rPr>
          <w:rFonts w:hint="eastAsia" w:ascii="仿宋_GB2312" w:hAnsi="仿宋_GB2312" w:eastAsia="仿宋_GB2312" w:cs="仿宋_GB2312"/>
          <w:sz w:val="36"/>
          <w:szCs w:val="36"/>
          <w:lang w:val="en-US" w:eastAsia="zh-CN" w:bidi="ar"/>
        </w:rPr>
        <w:t>21</w:t>
      </w:r>
      <w:r>
        <w:rPr>
          <w:rFonts w:hint="default" w:ascii="仿宋_GB2312" w:hAnsi="仿宋_GB2312" w:eastAsia="仿宋_GB2312" w:cs="仿宋_GB2312"/>
          <w:sz w:val="36"/>
          <w:szCs w:val="36"/>
          <w:lang w:val="en-US" w:eastAsia="zh-CN" w:bidi="ar"/>
        </w:rPr>
        <w:t>年</w:t>
      </w:r>
      <w:r>
        <w:rPr>
          <w:rFonts w:hint="eastAsia" w:ascii="仿宋_GB2312" w:hAnsi="仿宋_GB2312" w:eastAsia="仿宋_GB2312" w:cs="仿宋_GB2312"/>
          <w:sz w:val="36"/>
          <w:szCs w:val="36"/>
          <w:lang w:val="en-US" w:eastAsia="zh-CN" w:bidi="ar"/>
        </w:rPr>
        <w:t>12</w:t>
      </w:r>
      <w:r>
        <w:rPr>
          <w:rFonts w:hint="default" w:ascii="仿宋_GB2312" w:hAnsi="仿宋_GB2312" w:eastAsia="仿宋_GB2312" w:cs="仿宋_GB2312"/>
          <w:sz w:val="36"/>
          <w:szCs w:val="36"/>
          <w:lang w:val="en-US" w:eastAsia="zh-CN" w:bidi="ar"/>
        </w:rPr>
        <w:t>月</w:t>
      </w:r>
      <w:r>
        <w:rPr>
          <w:rFonts w:hint="eastAsia" w:ascii="仿宋_GB2312" w:hAnsi="仿宋_GB2312" w:eastAsia="仿宋_GB2312" w:cs="仿宋_GB2312"/>
          <w:sz w:val="36"/>
          <w:szCs w:val="36"/>
          <w:lang w:val="en-US" w:eastAsia="zh-CN" w:bidi="ar"/>
        </w:rPr>
        <w:t>7</w:t>
      </w:r>
      <w:r>
        <w:rPr>
          <w:rFonts w:hint="default" w:ascii="仿宋_GB2312" w:hAnsi="仿宋_GB2312" w:eastAsia="仿宋_GB2312" w:cs="仿宋_GB2312"/>
          <w:sz w:val="36"/>
          <w:szCs w:val="36"/>
          <w:lang w:val="en-US" w:eastAsia="zh-CN" w:bidi="ar"/>
        </w:rPr>
        <w:t>日</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仿宋_GB2312" w:hAnsi="仿宋_GB2312" w:eastAsia="仿宋_GB2312" w:cs="仿宋_GB2312"/>
          <w:sz w:val="36"/>
          <w:szCs w:val="36"/>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仿宋_GB2312" w:hAnsi="仿宋_GB2312" w:eastAsia="仿宋_GB2312" w:cs="仿宋_GB2312"/>
          <w:sz w:val="36"/>
          <w:szCs w:val="36"/>
          <w:lang w:val="en-US" w:eastAsia="zh-CN" w:bidi="ar"/>
        </w:rPr>
      </w:pP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191770</wp:posOffset>
                </wp:positionH>
                <wp:positionV relativeFrom="paragraph">
                  <wp:posOffset>72390</wp:posOffset>
                </wp:positionV>
                <wp:extent cx="5257800" cy="0"/>
                <wp:effectExtent l="0" t="9525" r="0" b="13335"/>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1pt;margin-top:5.7pt;height:0pt;width:414pt;z-index:251661312;mso-width-relative:page;mso-height-relative:page;" filled="f" stroked="t" coordsize="21600,21600" o:gfxdata="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T/6Y1AAAAAgBAAAPAAAAAAAAAAEAIAAAACIAAABkcnMvZG93bnJldi54bWxQSwECFAAU&#10;AAAACACHTuJADyBK3/UBAADlAwAADgAAAAAAAAABACAAAAAjAQAAZHJzL2Uyb0RvYy54bWxQSwUG&#10;AAAAAAYABgBZAQAAigU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200025</wp:posOffset>
                </wp:positionH>
                <wp:positionV relativeFrom="paragraph">
                  <wp:posOffset>466725</wp:posOffset>
                </wp:positionV>
                <wp:extent cx="5257800" cy="0"/>
                <wp:effectExtent l="0" t="9525" r="0" b="13335"/>
                <wp:wrapNone/>
                <wp:docPr id="7" name="直接连接符 7"/>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36.75pt;height:0pt;width:414pt;z-index:251662336;mso-width-relative:page;mso-height-relative:page;" filled="f" stroked="t" coordsize="21600,21600" o:gfxdata="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HrwAdUAAAAIAQAADwAAAAAAAAABACAAAAAiAAAAZHJzL2Rvd25yZXYueG1sUEsBAhQA&#10;FAAAAAgAh07iQKTtLWD1AQAA5QMAAA4AAAAAAAAAAQAgAAAAJAEAAGRycy9lMm9Eb2MueG1sUEsF&#10;BgAAAAAGAAYAWQEAAIs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bidi="ar"/>
        </w:rPr>
        <w:t xml:space="preserve">泉州师范学院教务处           2021年12月7日印发  </w:t>
      </w:r>
    </w:p>
    <w:p>
      <w:pPr>
        <w:spacing w:line="700" w:lineRule="exact"/>
        <w:rPr>
          <w:rFonts w:hint="eastAsia" w:ascii="黑体" w:hAnsi="黑体" w:eastAsia="黑体" w:cs="黑体"/>
          <w:sz w:val="34"/>
          <w:szCs w:val="34"/>
          <w:lang w:val="en-US" w:eastAsia="zh-CN" w:bidi="ar"/>
        </w:rPr>
      </w:pPr>
      <w:r>
        <w:rPr>
          <w:rFonts w:hint="eastAsia" w:ascii="黑体" w:hAnsi="黑体" w:eastAsia="黑体" w:cs="黑体"/>
          <w:sz w:val="34"/>
          <w:szCs w:val="34"/>
          <w:lang w:val="en-US" w:eastAsia="zh-CN" w:bidi="ar"/>
        </w:rPr>
        <w:t>附件1</w:t>
      </w:r>
    </w:p>
    <w:p>
      <w:pPr>
        <w:spacing w:line="700" w:lineRule="exact"/>
        <w:ind w:firstLine="640" w:firstLineChars="200"/>
        <w:rPr>
          <w:rFonts w:hint="eastAsia" w:ascii="仿宋_GB2312" w:hAnsi="仿宋_GB2312" w:eastAsia="仿宋_GB2312" w:cs="仿宋_GB2312"/>
          <w:sz w:val="32"/>
          <w:szCs w:val="32"/>
          <w:lang w:val="en-US" w:eastAsia="zh-CN" w:bidi="ar"/>
        </w:rPr>
      </w:pPr>
    </w:p>
    <w:p>
      <w:pPr>
        <w:spacing w:line="700" w:lineRule="exact"/>
        <w:jc w:val="center"/>
        <w:rPr>
          <w:rFonts w:hint="eastAsia" w:ascii="方正小标宋简体" w:hAnsi="方正小标宋简体" w:eastAsia="方正小标宋简体" w:cs="方正小标宋简体"/>
          <w:sz w:val="34"/>
          <w:szCs w:val="34"/>
          <w:lang w:val="en-US" w:eastAsia="zh-CN" w:bidi="ar"/>
        </w:rPr>
      </w:pPr>
      <w:r>
        <w:rPr>
          <w:rFonts w:hint="eastAsia" w:ascii="方正小标宋简体" w:hAnsi="方正小标宋简体" w:eastAsia="方正小标宋简体" w:cs="方正小标宋简体"/>
          <w:sz w:val="34"/>
          <w:szCs w:val="34"/>
          <w:lang w:val="en-US" w:eastAsia="zh-CN" w:bidi="ar"/>
        </w:rPr>
        <w:t>泉州师范学院学生自主实习申请书</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本人已自行联系实习单位，且实习单位也提供了接收实习的相关证明，故申请在</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年</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月</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日至</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年</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月</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u w:val="none"/>
          <w:lang w:val="en-US" w:eastAsia="zh-CN" w:bidi="ar"/>
        </w:rPr>
        <w:t>日</w:t>
      </w:r>
      <w:r>
        <w:rPr>
          <w:rFonts w:hint="eastAsia" w:ascii="仿宋_GB2312" w:hAnsi="仿宋_GB2312" w:eastAsia="仿宋_GB2312" w:cs="仿宋_GB2312"/>
          <w:sz w:val="32"/>
          <w:szCs w:val="32"/>
          <w:lang w:val="en-US" w:eastAsia="zh-CN" w:bidi="ar"/>
        </w:rPr>
        <w:t xml:space="preserve">，到 </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单位进行实习。请予批准。</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本人将严格按照以下要求进行实习：</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1．严格按照学校规定的实习要求完成实习任务。</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2．实习期间，自觉遵守学校和实习单位的有关规章制度。注意自身的人身与财物安全。</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3．按时回校参加学校或所在学院规定的学习工作任务。如违反有关规定，一切后果责任自负。</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随附《实习单位接收函》。</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所读专业：                      </w:t>
      </w:r>
      <w:bookmarkStart w:id="0" w:name="OLE_LINK1"/>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学生签字：                      家长签字：</w:t>
      </w:r>
    </w:p>
    <w:bookmarkEnd w:id="0"/>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联系电话：                      联系电话：</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专业意见（签字）：</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学院意见（盖章）：                年    月    日 </w:t>
      </w:r>
    </w:p>
    <w:p>
      <w:pPr>
        <w:spacing w:line="700" w:lineRule="exact"/>
        <w:rPr>
          <w:rFonts w:hint="eastAsia" w:ascii="黑体" w:hAnsi="黑体" w:eastAsia="黑体" w:cs="黑体"/>
          <w:sz w:val="32"/>
          <w:szCs w:val="32"/>
          <w:lang w:val="en-US" w:eastAsia="zh-CN" w:bidi="ar"/>
        </w:rPr>
      </w:pPr>
      <w:r>
        <w:rPr>
          <w:rFonts w:hint="eastAsia" w:ascii="黑体" w:hAnsi="黑体" w:eastAsia="黑体" w:cs="黑体"/>
          <w:sz w:val="34"/>
          <w:szCs w:val="34"/>
          <w:lang w:val="en-US" w:eastAsia="zh-CN" w:bidi="ar"/>
        </w:rPr>
        <w:t>附件2</w:t>
      </w:r>
    </w:p>
    <w:p>
      <w:pPr>
        <w:spacing w:line="700" w:lineRule="exact"/>
        <w:jc w:val="center"/>
        <w:rPr>
          <w:rFonts w:hint="eastAsia" w:ascii="方正小标宋简体" w:hAnsi="方正小标宋简体" w:eastAsia="方正小标宋简体" w:cs="方正小标宋简体"/>
          <w:sz w:val="34"/>
          <w:szCs w:val="34"/>
          <w:lang w:val="en-US" w:eastAsia="zh-CN" w:bidi="ar"/>
        </w:rPr>
      </w:pPr>
      <w:r>
        <w:rPr>
          <w:rFonts w:hint="eastAsia" w:ascii="方正小标宋简体" w:hAnsi="方正小标宋简体" w:eastAsia="方正小标宋简体" w:cs="方正小标宋简体"/>
          <w:sz w:val="34"/>
          <w:szCs w:val="34"/>
          <w:lang w:val="en-US" w:eastAsia="zh-CN" w:bidi="ar"/>
        </w:rPr>
        <w:t>实习单位接收函</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泉州师范学院</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学院：</w:t>
      </w:r>
    </w:p>
    <w:p>
      <w:pPr>
        <w:spacing w:line="700" w:lineRule="exact"/>
        <w:ind w:firstLine="640" w:firstLineChars="200"/>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val="en-US" w:eastAsia="zh-CN" w:bidi="ar"/>
        </w:rPr>
        <w:t>我单位愿意接收贵校</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 xml:space="preserve"> 届</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专业毕业生        来我单位</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实习，实习内容</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 xml:space="preserve"> 。实习期间，我单位</w:t>
      </w:r>
      <w:r>
        <w:rPr>
          <w:rFonts w:hint="eastAsia" w:ascii="仿宋_GB2312" w:hAnsi="仿宋_GB2312" w:eastAsia="仿宋_GB2312" w:cs="仿宋_GB2312"/>
          <w:sz w:val="32"/>
          <w:szCs w:val="32"/>
          <w:lang w:val="zh-CN" w:eastAsia="zh-CN" w:bidi="ar"/>
        </w:rPr>
        <w:t>将选派有关业务人员对其进行全程指导及考核管理。</w:t>
      </w:r>
    </w:p>
    <w:p>
      <w:pPr>
        <w:spacing w:line="700" w:lineRule="exact"/>
        <w:ind w:firstLine="640" w:firstLineChars="200"/>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val="en-US" w:eastAsia="zh-CN" w:bidi="ar"/>
        </w:rPr>
        <w:t>实习时间：</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年</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月</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日至</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年</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月</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CN" w:bidi="ar"/>
        </w:rPr>
        <w:t>日。</w:t>
      </w:r>
    </w:p>
    <w:p>
      <w:pPr>
        <w:spacing w:line="700" w:lineRule="exact"/>
        <w:ind w:firstLine="640" w:firstLineChars="200"/>
        <w:rPr>
          <w:rFonts w:hint="eastAsia" w:ascii="仿宋_GB2312" w:hAnsi="仿宋_GB2312" w:eastAsia="仿宋_GB2312" w:cs="仿宋_GB2312"/>
          <w:sz w:val="32"/>
          <w:szCs w:val="32"/>
          <w:lang w:val="zh-CN" w:eastAsia="zh-CN" w:bidi="ar"/>
        </w:rPr>
      </w:pPr>
    </w:p>
    <w:p>
      <w:pPr>
        <w:spacing w:line="700" w:lineRule="exact"/>
        <w:ind w:firstLine="640" w:firstLineChars="200"/>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val="zh-CN" w:eastAsia="zh-CN" w:bidi="ar"/>
        </w:rPr>
        <w:t>单位联系人：                  职称/职务：</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zh-CN" w:eastAsia="zh-CN" w:bidi="ar"/>
        </w:rPr>
        <w:t>联系电话：</w:t>
      </w:r>
      <w:r>
        <w:rPr>
          <w:rFonts w:hint="eastAsia" w:ascii="仿宋_GB2312" w:hAnsi="仿宋_GB2312" w:eastAsia="仿宋_GB2312" w:cs="仿宋_GB2312"/>
          <w:sz w:val="32"/>
          <w:szCs w:val="32"/>
          <w:lang w:val="en-US" w:eastAsia="zh-CN" w:bidi="ar"/>
        </w:rPr>
        <w:t xml:space="preserve">      </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单位地址：                       邮编：</w:t>
      </w:r>
    </w:p>
    <w:p>
      <w:pPr>
        <w:spacing w:line="700" w:lineRule="exact"/>
        <w:ind w:firstLine="640" w:firstLineChars="200"/>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val="zh-CN" w:eastAsia="zh-CN" w:bidi="ar"/>
        </w:rPr>
        <w:t xml:space="preserve">接收单位：（公章） </w:t>
      </w:r>
    </w:p>
    <w:p>
      <w:pPr>
        <w:spacing w:line="700" w:lineRule="exact"/>
        <w:ind w:firstLine="640" w:firstLineChars="200"/>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val="zh-CN" w:eastAsia="zh-CN" w:bidi="ar"/>
        </w:rPr>
        <w:t xml:space="preserve"> </w:t>
      </w:r>
    </w:p>
    <w:p>
      <w:pPr>
        <w:spacing w:line="700" w:lineRule="exact"/>
        <w:ind w:firstLine="640" w:firstLineChars="200"/>
        <w:rPr>
          <w:rFonts w:hint="eastAsia" w:ascii="仿宋_GB2312" w:hAnsi="仿宋_GB2312" w:eastAsia="仿宋_GB2312" w:cs="仿宋_GB2312"/>
          <w:sz w:val="32"/>
          <w:szCs w:val="32"/>
          <w:lang w:val="zh-CN" w:eastAsia="zh-CN" w:bidi="ar"/>
        </w:rPr>
      </w:pPr>
    </w:p>
    <w:p>
      <w:pPr>
        <w:spacing w:line="700" w:lineRule="exact"/>
        <w:ind w:firstLine="640" w:firstLineChars="200"/>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val="zh-CN" w:eastAsia="zh-CN" w:bidi="ar"/>
        </w:rPr>
        <w:t xml:space="preserve">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val="zh-CN" w:eastAsia="zh-CN" w:bidi="ar"/>
        </w:rPr>
        <w:t xml:space="preserve"> 年    月    日 </w:t>
      </w:r>
    </w:p>
    <w:p>
      <w:pPr>
        <w:spacing w:line="700" w:lineRule="exact"/>
        <w:ind w:firstLine="640" w:firstLineChars="200"/>
        <w:rPr>
          <w:rFonts w:hint="eastAsia" w:ascii="仿宋_GB2312" w:hAnsi="仿宋_GB2312" w:eastAsia="仿宋_GB2312" w:cs="仿宋_GB2312"/>
          <w:sz w:val="32"/>
          <w:szCs w:val="32"/>
          <w:lang w:val="en-US" w:eastAsia="zh-CN" w:bidi="ar"/>
        </w:rPr>
      </w:pPr>
    </w:p>
    <w:p>
      <w:pPr>
        <w:spacing w:line="700" w:lineRule="exact"/>
        <w:ind w:firstLine="640" w:firstLineChars="200"/>
        <w:rPr>
          <w:rFonts w:hint="eastAsia" w:ascii="仿宋_GB2312" w:hAnsi="仿宋_GB2312" w:eastAsia="仿宋_GB2312" w:cs="仿宋_GB2312"/>
          <w:sz w:val="32"/>
          <w:szCs w:val="32"/>
          <w:lang w:val="en-US" w:eastAsia="zh-CN" w:bidi="ar"/>
        </w:rPr>
      </w:pPr>
    </w:p>
    <w:p>
      <w:pPr>
        <w:spacing w:line="700" w:lineRule="exact"/>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附件3</w:t>
      </w:r>
    </w:p>
    <w:p>
      <w:pPr>
        <w:spacing w:line="700" w:lineRule="exact"/>
        <w:jc w:val="center"/>
        <w:rPr>
          <w:rFonts w:hint="eastAsia" w:ascii="方正小标宋简体" w:hAnsi="方正小标宋简体" w:eastAsia="方正小标宋简体" w:cs="方正小标宋简体"/>
          <w:sz w:val="34"/>
          <w:szCs w:val="34"/>
          <w:lang w:val="en-US" w:eastAsia="zh-CN" w:bidi="ar"/>
        </w:rPr>
      </w:pPr>
      <w:r>
        <w:rPr>
          <w:rFonts w:hint="eastAsia" w:ascii="方正小标宋简体" w:hAnsi="方正小标宋简体" w:eastAsia="方正小标宋简体" w:cs="方正小标宋简体"/>
          <w:sz w:val="34"/>
          <w:szCs w:val="34"/>
          <w:lang w:val="en-US" w:eastAsia="zh-CN" w:bidi="ar"/>
        </w:rPr>
        <w:t>泉州师范学院</w:t>
      </w:r>
      <w:r>
        <w:rPr>
          <w:rFonts w:hint="eastAsia" w:ascii="方正小标宋简体" w:hAnsi="方正小标宋简体" w:eastAsia="方正小标宋简体" w:cs="方正小标宋简体"/>
          <w:sz w:val="34"/>
          <w:szCs w:val="34"/>
          <w:lang w:val="en-US" w:eastAsia="zh-Hans" w:bidi="ar"/>
        </w:rPr>
        <w:t>学生</w:t>
      </w:r>
      <w:r>
        <w:rPr>
          <w:rFonts w:hint="eastAsia" w:ascii="方正小标宋简体" w:hAnsi="方正小标宋简体" w:eastAsia="方正小标宋简体" w:cs="方正小标宋简体"/>
          <w:sz w:val="34"/>
          <w:szCs w:val="34"/>
          <w:lang w:val="en-US" w:eastAsia="zh-CN" w:bidi="ar"/>
        </w:rPr>
        <w:t>自主</w:t>
      </w:r>
      <w:r>
        <w:rPr>
          <w:rFonts w:hint="eastAsia" w:ascii="方正小标宋简体" w:hAnsi="方正小标宋简体" w:eastAsia="方正小标宋简体" w:cs="方正小标宋简体"/>
          <w:sz w:val="34"/>
          <w:szCs w:val="34"/>
          <w:lang w:val="en-US" w:eastAsia="zh-Hans" w:bidi="ar"/>
        </w:rPr>
        <w:t>实习安全协议书</w:t>
      </w:r>
    </w:p>
    <w:p>
      <w:pPr>
        <w:spacing w:line="700" w:lineRule="exact"/>
        <w:ind w:firstLine="640" w:firstLineChars="200"/>
        <w:rPr>
          <w:rFonts w:hint="eastAsia" w:ascii="仿宋_GB2312" w:hAnsi="仿宋_GB2312" w:eastAsia="仿宋_GB2312" w:cs="仿宋_GB2312"/>
          <w:sz w:val="32"/>
          <w:szCs w:val="32"/>
          <w:lang w:val="en-US" w:eastAsia="zh-CN" w:bidi="ar"/>
        </w:rPr>
      </w:pP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Hans" w:bidi="ar"/>
        </w:rPr>
        <w:t>甲方：</w:t>
      </w:r>
      <w:r>
        <w:rPr>
          <w:rFonts w:hint="eastAsia" w:ascii="仿宋_GB2312" w:hAnsi="仿宋_GB2312" w:eastAsia="仿宋_GB2312" w:cs="仿宋_GB2312"/>
          <w:sz w:val="32"/>
          <w:szCs w:val="32"/>
          <w:lang w:val="en-US" w:eastAsia="zh-CN" w:bidi="ar"/>
        </w:rPr>
        <w:t xml:space="preserve">泉州师范学院         </w:t>
      </w:r>
      <w:r>
        <w:rPr>
          <w:rFonts w:hint="eastAsia" w:ascii="仿宋_GB2312" w:hAnsi="仿宋_GB2312" w:eastAsia="仿宋_GB2312" w:cs="仿宋_GB2312"/>
          <w:sz w:val="32"/>
          <w:szCs w:val="32"/>
          <w:lang w:val="en-US" w:eastAsia="zh-Hans" w:bidi="ar"/>
        </w:rPr>
        <w:t>（以下简称甲方）</w:t>
      </w:r>
    </w:p>
    <w:p>
      <w:pPr>
        <w:spacing w:line="70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Hans" w:bidi="ar"/>
        </w:rPr>
        <w:t>乙方：学生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Hans" w:bidi="ar"/>
        </w:rPr>
        <w:t>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Hans" w:bidi="ar"/>
        </w:rPr>
        <w:t>（以下简称乙方）</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CN" w:bidi="ar"/>
        </w:rPr>
        <w:t>学生毕业（教育）实习是实践教学的重要环节，为切实加强学生毕业实习期间的安全管理，确保实习工作安全有序进行，根据教育部《普通高等学校学</w:t>
      </w:r>
      <w:r>
        <w:rPr>
          <w:rFonts w:hint="eastAsia" w:ascii="仿宋_GB2312" w:hAnsi="仿宋_GB2312" w:eastAsia="仿宋_GB2312" w:cs="仿宋_GB2312"/>
          <w:sz w:val="32"/>
          <w:szCs w:val="32"/>
          <w:lang w:val="en-US" w:eastAsia="zh-Hans" w:bidi="ar"/>
        </w:rPr>
        <w:t>生安全教育及管理暂行规定》、《学生伤害事故处理办法》和学校有关规定精神，在毕业</w:t>
      </w:r>
      <w:r>
        <w:rPr>
          <w:rFonts w:hint="eastAsia" w:ascii="仿宋_GB2312" w:hAnsi="仿宋_GB2312" w:eastAsia="仿宋_GB2312" w:cs="仿宋_GB2312"/>
          <w:sz w:val="32"/>
          <w:szCs w:val="32"/>
          <w:lang w:val="en-US" w:eastAsia="zh-CN" w:bidi="ar"/>
        </w:rPr>
        <w:t>（教育）</w:t>
      </w:r>
      <w:r>
        <w:rPr>
          <w:rFonts w:hint="eastAsia" w:ascii="仿宋_GB2312" w:hAnsi="仿宋_GB2312" w:eastAsia="仿宋_GB2312" w:cs="仿宋_GB2312"/>
          <w:sz w:val="32"/>
          <w:szCs w:val="32"/>
          <w:lang w:val="en-US" w:eastAsia="zh-Hans" w:bidi="ar"/>
        </w:rPr>
        <w:t>实习前甲乙双方签订协议如下：</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一、甲方责任</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1.甲方在组织实习前，要对乙方进行交通安全、生产安全等教育，向学生宣讲实习过程中各项安全规定。</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2.甲方要在实习期间选派教师了解学生实习情况，与实习单位进行协调沟通，同时进一步对学生进行安全教育、管理。</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二、乙方责任</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1.乙方要按照甲方教学计划和实习单位的要求从事实习，实习期间必须服从指导教师的工作安排和指导，严格遵守甲方和实习单位的各种规章制度、安全操作规程，积极接受安全教育和管理，加强工作、生活过程的安全意识和纪律，努力维护甲乙双方的声誉。</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２.乙方在工作之余外出必须征得实习单位有关负责人或带队教师的同意，并尽可能结伴而行，严格遵守交通规则，确保自身安全，以防意外事故发生；杜绝一切危险、违法活动；严禁进入具有安全隐患的场所；避免与陌生人和流窜人员交往，以防上当受骗。</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三、违约责任</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1.乙方在实习期内，由于客观原因造成的意外安全事故，由乙方自己负责处理，学校可视情况提供必要的协助。</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2.乙方因违反本协议以及学校、实习单位的其它一切安全制度、安全条例、操作规程，由自身原因而引起的人身伤亡事故，由乙方自己承担全部责任。</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val="en-US" w:eastAsia="zh-Hans" w:bidi="ar"/>
        </w:rPr>
        <w:t>.乙方到达实习单位后，确需中途离开单位或终止工作，必须提出书面申请，征得所在学院同意批准，并与实习单位办理有关手续后方可离开。否则，由此引发的一切安全责任，由学生本人承担。</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四、其它约定</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1.实习期为</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Hans" w:bidi="ar"/>
        </w:rPr>
        <w:t>年</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Hans" w:bidi="ar"/>
        </w:rPr>
        <w:t>月</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Hans" w:bidi="ar"/>
        </w:rPr>
        <w:t>日至</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Hans" w:bidi="ar"/>
        </w:rPr>
        <w:t>年</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Hans" w:bidi="ar"/>
        </w:rPr>
        <w:t>月</w:t>
      </w:r>
      <w:r>
        <w:rPr>
          <w:rFonts w:hint="eastAsia" w:ascii="仿宋_GB2312" w:hAnsi="仿宋_GB2312" w:eastAsia="仿宋_GB2312" w:cs="仿宋_GB2312"/>
          <w:sz w:val="32"/>
          <w:szCs w:val="32"/>
          <w:u w:val="single"/>
          <w:lang w:val="en-US" w:eastAsia="zh-CN" w:bidi="ar"/>
        </w:rPr>
        <w:t xml:space="preserve">   </w:t>
      </w:r>
      <w:r>
        <w:rPr>
          <w:rFonts w:hint="eastAsia" w:ascii="仿宋_GB2312" w:hAnsi="仿宋_GB2312" w:eastAsia="仿宋_GB2312" w:cs="仿宋_GB2312"/>
          <w:sz w:val="32"/>
          <w:szCs w:val="32"/>
          <w:lang w:val="en-US" w:eastAsia="zh-Hans" w:bidi="ar"/>
        </w:rPr>
        <w:t>日，实习期满甲方根据实习学生的个人表现给出实习评定。</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2.未尽事宜，视情况由双方协商处理。本协议一式两份，学生所在学院和学生各留一份，双方签字后生效。</w:t>
      </w:r>
    </w:p>
    <w:p>
      <w:pPr>
        <w:spacing w:line="700" w:lineRule="exact"/>
        <w:ind w:firstLine="640" w:firstLineChars="200"/>
        <w:rPr>
          <w:rFonts w:hint="eastAsia" w:ascii="仿宋_GB2312" w:hAnsi="仿宋_GB2312" w:eastAsia="仿宋_GB2312" w:cs="仿宋_GB2312"/>
          <w:sz w:val="32"/>
          <w:szCs w:val="32"/>
          <w:lang w:val="en-US" w:eastAsia="zh-Hans" w:bidi="ar"/>
        </w:rPr>
      </w:pPr>
    </w:p>
    <w:p>
      <w:pPr>
        <w:spacing w:line="700" w:lineRule="exact"/>
        <w:ind w:firstLine="640" w:firstLineChars="200"/>
        <w:rPr>
          <w:rFonts w:hint="eastAsia" w:ascii="仿宋_GB2312" w:hAnsi="仿宋_GB2312" w:eastAsia="仿宋_GB2312" w:cs="仿宋_GB2312"/>
          <w:sz w:val="32"/>
          <w:szCs w:val="32"/>
          <w:lang w:val="en-US" w:eastAsia="zh-Hans" w:bidi="ar"/>
        </w:rPr>
      </w:pP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CN" w:bidi="ar"/>
        </w:rPr>
        <w:t>学</w:t>
      </w:r>
      <w:r>
        <w:rPr>
          <w:rFonts w:hint="eastAsia" w:ascii="仿宋_GB2312" w:hAnsi="仿宋_GB2312" w:eastAsia="仿宋_GB2312" w:cs="仿宋_GB2312"/>
          <w:sz w:val="32"/>
          <w:szCs w:val="32"/>
          <w:lang w:val="en-US" w:eastAsia="zh-Hans" w:bidi="ar"/>
        </w:rPr>
        <w:t>院负责人签字：             （二级）学院（盖章）</w:t>
      </w:r>
    </w:p>
    <w:p>
      <w:pPr>
        <w:spacing w:line="700" w:lineRule="exact"/>
        <w:ind w:firstLine="640" w:firstLineChars="2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Hans" w:bidi="ar"/>
        </w:rPr>
        <w:t>学生签字：            　　　</w:t>
      </w:r>
    </w:p>
    <w:p>
      <w:pPr>
        <w:spacing w:line="700" w:lineRule="exact"/>
        <w:ind w:left="6078" w:leftChars="304" w:hanging="5440" w:hangingChars="1700"/>
        <w:rPr>
          <w:rFonts w:hint="eastAsia" w:ascii="仿宋_GB2312" w:hAnsi="仿宋_GB2312" w:eastAsia="仿宋_GB2312" w:cs="仿宋_GB2312"/>
          <w:sz w:val="32"/>
          <w:szCs w:val="32"/>
          <w:lang w:val="en-US" w:eastAsia="zh-Hans" w:bidi="ar"/>
        </w:rPr>
      </w:pP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Hans" w:bidi="ar"/>
        </w:rPr>
        <w:t>年</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Hans" w:bidi="ar"/>
        </w:rPr>
        <w:t xml:space="preserve"> 月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val="en-US" w:eastAsia="zh-Hans" w:bidi="ar"/>
        </w:rPr>
        <w:t>日</w:t>
      </w:r>
    </w:p>
    <w:p>
      <w:pPr>
        <w:spacing w:line="700" w:lineRule="exact"/>
        <w:ind w:firstLine="640" w:firstLineChars="200"/>
        <w:rPr>
          <w:rFonts w:hint="eastAsia" w:ascii="仿宋_GB2312" w:hAnsi="仿宋_GB2312" w:eastAsia="仿宋_GB2312" w:cs="仿宋_GB2312"/>
          <w:sz w:val="32"/>
          <w:szCs w:val="32"/>
          <w:lang w:val="en-US" w:eastAsia="zh-Hans" w:bidi="ar"/>
        </w:rPr>
      </w:pPr>
    </w:p>
    <w:p>
      <w:pPr>
        <w:keepNext w:val="0"/>
        <w:keepLines w:val="0"/>
        <w:pageBreakBefore w:val="0"/>
        <w:widowControl w:val="0"/>
        <w:kinsoku/>
        <w:wordWrap/>
        <w:overflowPunct/>
        <w:topLinePunct w:val="0"/>
        <w:autoSpaceDE/>
        <w:autoSpaceDN/>
        <w:bidi w:val="0"/>
        <w:adjustRightInd/>
        <w:snapToGrid/>
        <w:spacing w:line="660" w:lineRule="exact"/>
        <w:ind w:left="1205" w:leftChars="174" w:hanging="840" w:hanging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lang w:eastAsia="zh-CN"/>
                            </w:rPr>
                            <w:t>1</w:t>
                          </w:r>
                          <w:r>
                            <w:rPr>
                              <w:rFonts w:hint="eastAsia" w:asciiTheme="majorEastAsia" w:hAnsiTheme="majorEastAsia" w:eastAsiaTheme="majorEastAsia" w:cstheme="majorEastAsia"/>
                              <w:sz w:val="30"/>
                              <w:szCs w:val="30"/>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eastAsia="zh-CN"/>
                      </w:rPr>
                      <w:fldChar w:fldCharType="begin"/>
                    </w:r>
                    <w:r>
                      <w:rPr>
                        <w:rFonts w:hint="eastAsia" w:asciiTheme="majorEastAsia" w:hAnsiTheme="majorEastAsia" w:eastAsiaTheme="majorEastAsia" w:cstheme="majorEastAsia"/>
                        <w:sz w:val="30"/>
                        <w:szCs w:val="30"/>
                        <w:lang w:eastAsia="zh-CN"/>
                      </w:rPr>
                      <w:instrText xml:space="preserve"> PAGE  \* MERGEFORMAT </w:instrText>
                    </w:r>
                    <w:r>
                      <w:rPr>
                        <w:rFonts w:hint="eastAsia" w:asciiTheme="majorEastAsia" w:hAnsiTheme="majorEastAsia" w:eastAsiaTheme="majorEastAsia" w:cstheme="majorEastAsia"/>
                        <w:sz w:val="30"/>
                        <w:szCs w:val="30"/>
                        <w:lang w:eastAsia="zh-CN"/>
                      </w:rPr>
                      <w:fldChar w:fldCharType="separate"/>
                    </w:r>
                    <w:r>
                      <w:rPr>
                        <w:rFonts w:hint="eastAsia" w:asciiTheme="majorEastAsia" w:hAnsiTheme="majorEastAsia" w:eastAsiaTheme="majorEastAsia" w:cstheme="majorEastAsia"/>
                        <w:sz w:val="30"/>
                        <w:szCs w:val="30"/>
                        <w:lang w:eastAsia="zh-CN"/>
                      </w:rPr>
                      <w:t>1</w:t>
                    </w:r>
                    <w:r>
                      <w:rPr>
                        <w:rFonts w:hint="eastAsia" w:asciiTheme="majorEastAsia" w:hAnsiTheme="majorEastAsia" w:eastAsiaTheme="majorEastAsia" w:cstheme="major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A5"/>
    <w:rsid w:val="000B191E"/>
    <w:rsid w:val="000D1EE1"/>
    <w:rsid w:val="0014485E"/>
    <w:rsid w:val="001724A5"/>
    <w:rsid w:val="00192072"/>
    <w:rsid w:val="002404FF"/>
    <w:rsid w:val="00271543"/>
    <w:rsid w:val="002814CC"/>
    <w:rsid w:val="002A10DB"/>
    <w:rsid w:val="0032578B"/>
    <w:rsid w:val="003B39FC"/>
    <w:rsid w:val="004D2F3A"/>
    <w:rsid w:val="005A1EE2"/>
    <w:rsid w:val="005B1041"/>
    <w:rsid w:val="006C5789"/>
    <w:rsid w:val="00756772"/>
    <w:rsid w:val="00777BAB"/>
    <w:rsid w:val="00943F51"/>
    <w:rsid w:val="009D7C72"/>
    <w:rsid w:val="00A4241B"/>
    <w:rsid w:val="00AC0A03"/>
    <w:rsid w:val="00B553E3"/>
    <w:rsid w:val="00B60EFD"/>
    <w:rsid w:val="00D0367C"/>
    <w:rsid w:val="00D87D0C"/>
    <w:rsid w:val="00DE6AD6"/>
    <w:rsid w:val="00DF6F54"/>
    <w:rsid w:val="00E22A66"/>
    <w:rsid w:val="00E26BC0"/>
    <w:rsid w:val="00F27634"/>
    <w:rsid w:val="00F33EF5"/>
    <w:rsid w:val="035C01F4"/>
    <w:rsid w:val="07013F3A"/>
    <w:rsid w:val="116F2E73"/>
    <w:rsid w:val="14B710BC"/>
    <w:rsid w:val="16F67854"/>
    <w:rsid w:val="17DE6432"/>
    <w:rsid w:val="18EC3E51"/>
    <w:rsid w:val="1933652C"/>
    <w:rsid w:val="1A1678A4"/>
    <w:rsid w:val="1AC53AD3"/>
    <w:rsid w:val="1D96675C"/>
    <w:rsid w:val="22127CCE"/>
    <w:rsid w:val="23046D65"/>
    <w:rsid w:val="278556DE"/>
    <w:rsid w:val="29B71F02"/>
    <w:rsid w:val="2D3A57DC"/>
    <w:rsid w:val="2DA12794"/>
    <w:rsid w:val="315860DB"/>
    <w:rsid w:val="319F5552"/>
    <w:rsid w:val="3400309B"/>
    <w:rsid w:val="41FC0F66"/>
    <w:rsid w:val="44AF3EE3"/>
    <w:rsid w:val="4B6E631A"/>
    <w:rsid w:val="4D886587"/>
    <w:rsid w:val="4F2655A1"/>
    <w:rsid w:val="50135CFB"/>
    <w:rsid w:val="51C30952"/>
    <w:rsid w:val="575F1A4C"/>
    <w:rsid w:val="57E91B9C"/>
    <w:rsid w:val="5EBA50F0"/>
    <w:rsid w:val="60053B9E"/>
    <w:rsid w:val="60C2384C"/>
    <w:rsid w:val="61423963"/>
    <w:rsid w:val="61A230CA"/>
    <w:rsid w:val="61CF015C"/>
    <w:rsid w:val="6A065913"/>
    <w:rsid w:val="6C362464"/>
    <w:rsid w:val="6CCF68C3"/>
    <w:rsid w:val="736B36A9"/>
    <w:rsid w:val="75717CB4"/>
    <w:rsid w:val="79872B48"/>
    <w:rsid w:val="7BBC797A"/>
    <w:rsid w:val="7BEE589E"/>
    <w:rsid w:val="7E20325A"/>
    <w:rsid w:val="7F776022"/>
    <w:rsid w:val="7FCA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9"/>
    <w:semiHidden/>
    <w:unhideWhenUsed/>
    <w:qFormat/>
    <w:uiPriority w:val="99"/>
    <w:pPr>
      <w:tabs>
        <w:tab w:val="center" w:pos="4153"/>
        <w:tab w:val="right" w:pos="8306"/>
      </w:tabs>
      <w:snapToGrid w:val="0"/>
      <w:jc w:val="left"/>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3 Char"/>
    <w:basedOn w:val="9"/>
    <w:link w:val="3"/>
    <w:qFormat/>
    <w:uiPriority w:val="9"/>
    <w:rPr>
      <w:rFonts w:ascii="宋体" w:hAnsi="宋体" w:eastAsia="宋体" w:cs="宋体"/>
      <w:b/>
      <w:bCs/>
      <w:kern w:val="0"/>
      <w:sz w:val="27"/>
      <w:szCs w:val="27"/>
    </w:rPr>
  </w:style>
  <w:style w:type="character" w:customStyle="1" w:styleId="11">
    <w:name w:val="标题 1 Char"/>
    <w:basedOn w:val="9"/>
    <w:link w:val="2"/>
    <w:qFormat/>
    <w:uiPriority w:val="9"/>
    <w:rPr>
      <w:b/>
      <w:bCs/>
      <w:kern w:val="44"/>
      <w:sz w:val="44"/>
      <w:szCs w:val="44"/>
    </w:rPr>
  </w:style>
  <w:style w:type="paragraph" w:customStyle="1" w:styleId="12">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arti_publisher"/>
    <w:basedOn w:val="9"/>
    <w:qFormat/>
    <w:uiPriority w:val="0"/>
  </w:style>
  <w:style w:type="character" w:customStyle="1" w:styleId="14">
    <w:name w:val="apple-converted-space"/>
    <w:basedOn w:val="9"/>
    <w:qFormat/>
    <w:uiPriority w:val="0"/>
  </w:style>
  <w:style w:type="character" w:customStyle="1" w:styleId="15">
    <w:name w:val="arti_update"/>
    <w:basedOn w:val="9"/>
    <w:qFormat/>
    <w:uiPriority w:val="0"/>
  </w:style>
  <w:style w:type="character" w:customStyle="1" w:styleId="16">
    <w:name w:val="批注框文本 Char"/>
    <w:basedOn w:val="9"/>
    <w:link w:val="4"/>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页眉 Char"/>
    <w:basedOn w:val="9"/>
    <w:link w:val="6"/>
    <w:semiHidden/>
    <w:qFormat/>
    <w:uiPriority w:val="99"/>
    <w:rPr>
      <w:sz w:val="18"/>
      <w:szCs w:val="18"/>
    </w:rPr>
  </w:style>
  <w:style w:type="character" w:customStyle="1" w:styleId="19">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109</Words>
  <Characters>624</Characters>
  <Lines>5</Lines>
  <Paragraphs>1</Paragraphs>
  <TotalTime>2</TotalTime>
  <ScaleCrop>false</ScaleCrop>
  <LinksUpToDate>false</LinksUpToDate>
  <CharactersWithSpaces>732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2018-03-08T02:38:00Z</dcterms:created>
  <dc:creator>Microsoft</dc:creator>
  <cp:lastModifiedBy>郑秋红</cp:lastModifiedBy>
  <cp:lastPrinted>2021-12-08T07:58:00Z</cp:lastPrinted>
  <dcterms:modified xsi:type="dcterms:W3CDTF">2021-12-10T03:26:40Z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90109ADE83DE472B803A7E1B80576A1B</vt:lpwstr>
  </property>
</Properties>
</file>